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97C" w:rsidRPr="00E65B1D" w:rsidRDefault="0056597C" w:rsidP="0056597C">
      <w:pPr>
        <w:pStyle w:val="Header"/>
        <w:tabs>
          <w:tab w:val="right" w:pos="9639"/>
        </w:tabs>
        <w:jc w:val="both"/>
        <w:rPr>
          <w:rFonts w:cs="Courier New"/>
          <w:sz w:val="24"/>
          <w:szCs w:val="24"/>
        </w:rPr>
      </w:pPr>
      <w:r w:rsidRPr="00E65B1D">
        <w:rPr>
          <w:rFonts w:cs="Courier New"/>
          <w:sz w:val="24"/>
          <w:szCs w:val="24"/>
        </w:rPr>
        <w:t xml:space="preserve">3GPP TSG-RAN WG4 </w:t>
      </w:r>
      <w:r>
        <w:rPr>
          <w:rFonts w:cs="Courier New"/>
          <w:sz w:val="24"/>
          <w:szCs w:val="24"/>
        </w:rPr>
        <w:t xml:space="preserve">Meeting </w:t>
      </w:r>
      <w:r w:rsidRPr="001138EF">
        <w:rPr>
          <w:rFonts w:cs="Arial"/>
          <w:sz w:val="24"/>
          <w:lang w:val="en-GB"/>
        </w:rPr>
        <w:t>#8</w:t>
      </w:r>
      <w:r>
        <w:rPr>
          <w:rFonts w:cs="Arial"/>
          <w:sz w:val="24"/>
          <w:lang w:val="en-GB"/>
        </w:rPr>
        <w:t>6bits</w:t>
      </w:r>
      <w:r w:rsidRPr="00E65B1D">
        <w:rPr>
          <w:rFonts w:cs="Courier New"/>
          <w:sz w:val="24"/>
          <w:szCs w:val="24"/>
        </w:rPr>
        <w:tab/>
      </w:r>
      <w:r w:rsidR="00107D16" w:rsidRPr="00107D16">
        <w:rPr>
          <w:rFonts w:cs="Courier New"/>
          <w:sz w:val="24"/>
          <w:szCs w:val="24"/>
        </w:rPr>
        <w:t>R4-1804115</w:t>
      </w:r>
    </w:p>
    <w:p w:rsidR="0056597C" w:rsidRPr="00B555B8" w:rsidRDefault="0056597C" w:rsidP="0056597C">
      <w:pPr>
        <w:pStyle w:val="Header"/>
        <w:tabs>
          <w:tab w:val="right" w:pos="9072"/>
        </w:tabs>
        <w:spacing w:after="180"/>
        <w:rPr>
          <w:rFonts w:cs="Arial"/>
          <w:sz w:val="24"/>
          <w:lang w:val="en-GB"/>
        </w:rPr>
      </w:pPr>
      <w:bookmarkStart w:id="0" w:name="OLE_LINK27"/>
      <w:r w:rsidRPr="006C584A">
        <w:rPr>
          <w:rFonts w:cs="Arial"/>
          <w:sz w:val="24"/>
          <w:lang w:val="en-GB"/>
        </w:rPr>
        <w:t>Melbourne</w:t>
      </w:r>
      <w:r>
        <w:rPr>
          <w:rFonts w:cs="Arial"/>
          <w:sz w:val="24"/>
          <w:lang w:val="en-GB"/>
        </w:rPr>
        <w:t xml:space="preserve">, </w:t>
      </w:r>
      <w:r w:rsidRPr="006C584A">
        <w:rPr>
          <w:rFonts w:cs="Arial"/>
          <w:sz w:val="24"/>
          <w:lang w:val="en-GB"/>
        </w:rPr>
        <w:t xml:space="preserve">Australia </w:t>
      </w:r>
      <w:r>
        <w:rPr>
          <w:rFonts w:cs="Arial"/>
          <w:sz w:val="24"/>
          <w:lang w:val="en-GB"/>
        </w:rPr>
        <w:t xml:space="preserve"> April 16 – April 20, 2018</w:t>
      </w:r>
      <w:bookmarkEnd w:id="0"/>
    </w:p>
    <w:p w:rsidR="007B2E0F" w:rsidRPr="001138EF" w:rsidRDefault="007B2E0F" w:rsidP="007B2E0F">
      <w:pPr>
        <w:tabs>
          <w:tab w:val="left" w:pos="1985"/>
        </w:tabs>
        <w:jc w:val="both"/>
        <w:rPr>
          <w:rFonts w:ascii="Arial" w:hAnsi="Arial" w:cs="Arial"/>
          <w:b/>
          <w:sz w:val="22"/>
        </w:rPr>
      </w:pPr>
      <w:r w:rsidRPr="001138EF">
        <w:rPr>
          <w:rFonts w:ascii="Arial" w:hAnsi="Arial" w:cs="Arial"/>
          <w:b/>
          <w:sz w:val="22"/>
        </w:rPr>
        <w:t xml:space="preserve">Source: </w:t>
      </w:r>
      <w:r w:rsidRPr="001138EF">
        <w:rPr>
          <w:rFonts w:ascii="Arial" w:hAnsi="Arial" w:cs="Arial"/>
          <w:b/>
          <w:sz w:val="22"/>
        </w:rPr>
        <w:tab/>
      </w:r>
      <w:r w:rsidR="00A04834" w:rsidRPr="001138EF">
        <w:rPr>
          <w:rFonts w:ascii="Arial" w:hAnsi="Arial" w:cs="Arial"/>
          <w:b/>
          <w:sz w:val="22"/>
        </w:rPr>
        <w:t>Intel Corporation</w:t>
      </w:r>
    </w:p>
    <w:p w:rsidR="007B2E0F" w:rsidRPr="001138EF" w:rsidRDefault="007B2E0F" w:rsidP="00613A60">
      <w:pPr>
        <w:tabs>
          <w:tab w:val="left" w:pos="1985"/>
        </w:tabs>
        <w:ind w:left="663" w:hangingChars="300" w:hanging="663"/>
        <w:jc w:val="both"/>
        <w:rPr>
          <w:rFonts w:ascii="Arial" w:eastAsia="SimSun" w:hAnsi="Arial" w:cs="Arial"/>
          <w:b/>
          <w:sz w:val="22"/>
          <w:lang w:eastAsia="zh-CN"/>
        </w:rPr>
      </w:pPr>
      <w:r w:rsidRPr="001138EF">
        <w:rPr>
          <w:rFonts w:ascii="Arial" w:hAnsi="Arial" w:cs="Arial"/>
          <w:b/>
          <w:sz w:val="22"/>
        </w:rPr>
        <w:t xml:space="preserve">Title: </w:t>
      </w:r>
      <w:r w:rsidR="00613A60" w:rsidRPr="001138EF">
        <w:rPr>
          <w:rFonts w:ascii="Arial" w:eastAsia="SimSun" w:hAnsi="Arial" w:cs="Arial" w:hint="eastAsia"/>
          <w:b/>
          <w:sz w:val="22"/>
          <w:lang w:eastAsia="zh-CN"/>
        </w:rPr>
        <w:t xml:space="preserve"> </w:t>
      </w:r>
      <w:bookmarkStart w:id="1" w:name="OLE_LINK46"/>
      <w:bookmarkStart w:id="2" w:name="OLE_LINK40"/>
      <w:r w:rsidR="006C7D03" w:rsidRPr="001138EF">
        <w:rPr>
          <w:rFonts w:ascii="Arial" w:hAnsi="Arial" w:cs="Arial"/>
          <w:b/>
          <w:sz w:val="22"/>
        </w:rPr>
        <w:tab/>
      </w:r>
      <w:bookmarkEnd w:id="1"/>
      <w:r w:rsidR="0056597C">
        <w:rPr>
          <w:rFonts w:ascii="Arial" w:hAnsi="Arial" w:cs="Arial"/>
          <w:b/>
          <w:sz w:val="22"/>
        </w:rPr>
        <w:t>On the</w:t>
      </w:r>
      <w:r w:rsidR="006C584A" w:rsidRPr="006C584A">
        <w:rPr>
          <w:rFonts w:ascii="Arial" w:hAnsi="Arial" w:cs="Arial"/>
          <w:b/>
          <w:sz w:val="22"/>
        </w:rPr>
        <w:t xml:space="preserve"> inte</w:t>
      </w:r>
      <w:r w:rsidR="000F51D4">
        <w:rPr>
          <w:rFonts w:ascii="Arial" w:hAnsi="Arial" w:cs="Arial"/>
          <w:b/>
          <w:sz w:val="22"/>
        </w:rPr>
        <w:t xml:space="preserve">rruption requirements for V2X </w:t>
      </w:r>
      <w:r w:rsidR="00107D16">
        <w:rPr>
          <w:rFonts w:ascii="Arial" w:hAnsi="Arial" w:cs="Arial"/>
          <w:b/>
          <w:sz w:val="22"/>
        </w:rPr>
        <w:t>CA</w:t>
      </w:r>
    </w:p>
    <w:bookmarkEnd w:id="2"/>
    <w:p w:rsidR="00B35AC3" w:rsidRPr="001138EF" w:rsidRDefault="007B2E0F" w:rsidP="007B2E0F">
      <w:pPr>
        <w:tabs>
          <w:tab w:val="left" w:pos="1985"/>
        </w:tabs>
        <w:jc w:val="both"/>
        <w:rPr>
          <w:rFonts w:ascii="Arial" w:hAnsi="Arial" w:cs="Arial"/>
          <w:b/>
          <w:sz w:val="22"/>
        </w:rPr>
      </w:pPr>
      <w:r w:rsidRPr="001138EF">
        <w:rPr>
          <w:rFonts w:ascii="Arial" w:hAnsi="Arial" w:cs="Arial"/>
          <w:b/>
          <w:sz w:val="22"/>
        </w:rPr>
        <w:t>Agenda Item:</w:t>
      </w:r>
      <w:r w:rsidRPr="001138EF">
        <w:rPr>
          <w:rFonts w:ascii="Arial" w:hAnsi="Arial" w:cs="Arial"/>
          <w:b/>
          <w:sz w:val="22"/>
        </w:rPr>
        <w:tab/>
      </w:r>
      <w:r w:rsidR="00107D16">
        <w:rPr>
          <w:rFonts w:ascii="Arial" w:hAnsi="Arial" w:cs="Arial"/>
          <w:b/>
          <w:sz w:val="22"/>
        </w:rPr>
        <w:t>6.16.3</w:t>
      </w:r>
    </w:p>
    <w:p w:rsidR="007B2E0F" w:rsidRPr="001138EF" w:rsidRDefault="007B2E0F" w:rsidP="007B2E0F">
      <w:pPr>
        <w:tabs>
          <w:tab w:val="left" w:pos="1985"/>
        </w:tabs>
        <w:jc w:val="both"/>
        <w:rPr>
          <w:rFonts w:ascii="Arial" w:eastAsia="SimSun" w:hAnsi="Arial" w:cs="Arial"/>
          <w:b/>
          <w:sz w:val="22"/>
          <w:lang w:eastAsia="zh-CN"/>
        </w:rPr>
      </w:pPr>
      <w:r w:rsidRPr="001138EF">
        <w:rPr>
          <w:rFonts w:ascii="Arial" w:hAnsi="Arial" w:cs="Arial"/>
          <w:b/>
          <w:sz w:val="22"/>
        </w:rPr>
        <w:t>Document for:</w:t>
      </w:r>
      <w:r w:rsidRPr="001138EF">
        <w:rPr>
          <w:rFonts w:ascii="Arial" w:hAnsi="Arial" w:cs="Arial"/>
          <w:b/>
          <w:sz w:val="22"/>
        </w:rPr>
        <w:tab/>
      </w:r>
      <w:r w:rsidR="00222631" w:rsidRPr="001138EF">
        <w:rPr>
          <w:rFonts w:ascii="Arial" w:eastAsia="SimSun" w:hAnsi="Arial" w:cs="Arial" w:hint="eastAsia"/>
          <w:b/>
          <w:sz w:val="22"/>
          <w:lang w:eastAsia="zh-CN"/>
        </w:rPr>
        <w:t>Discussion</w:t>
      </w:r>
    </w:p>
    <w:p w:rsidR="00DC13E9" w:rsidRPr="005B7538" w:rsidRDefault="00DC13E9" w:rsidP="007B2E0F">
      <w:pPr>
        <w:pStyle w:val="Heading1"/>
        <w:numPr>
          <w:ilvl w:val="0"/>
          <w:numId w:val="1"/>
        </w:numPr>
        <w:tabs>
          <w:tab w:val="num" w:pos="45"/>
        </w:tabs>
        <w:ind w:left="405"/>
        <w:rPr>
          <w:sz w:val="32"/>
          <w:szCs w:val="32"/>
        </w:rPr>
      </w:pPr>
      <w:r w:rsidRPr="005B7538">
        <w:rPr>
          <w:sz w:val="32"/>
          <w:szCs w:val="32"/>
        </w:rPr>
        <w:t>Introduction</w:t>
      </w:r>
    </w:p>
    <w:p w:rsidR="00B47797" w:rsidRDefault="001818A1" w:rsidP="002F7F42">
      <w:pPr>
        <w:spacing w:beforeLines="50" w:before="120" w:afterLines="50" w:after="120"/>
        <w:ind w:right="-96"/>
        <w:rPr>
          <w:rFonts w:eastAsia="SimSun"/>
          <w:lang w:eastAsia="zh-CN"/>
        </w:rPr>
      </w:pPr>
      <w:bookmarkStart w:id="3" w:name="_Ref178064866"/>
      <w:r w:rsidRPr="004807A0">
        <w:rPr>
          <w:rFonts w:eastAsia="SimSun"/>
          <w:lang w:eastAsia="zh-CN"/>
        </w:rPr>
        <w:t>In</w:t>
      </w:r>
      <w:r w:rsidRPr="004807A0">
        <w:rPr>
          <w:rFonts w:eastAsia="SimSun" w:hint="eastAsia"/>
          <w:lang w:eastAsia="zh-CN"/>
        </w:rPr>
        <w:t xml:space="preserve"> the</w:t>
      </w:r>
      <w:r w:rsidRPr="004807A0">
        <w:rPr>
          <w:rFonts w:eastAsia="SimSun"/>
          <w:lang w:eastAsia="zh-CN"/>
        </w:rPr>
        <w:t xml:space="preserve"> RAN4 meeting</w:t>
      </w:r>
      <w:r>
        <w:rPr>
          <w:rFonts w:eastAsia="SimSun"/>
          <w:lang w:eastAsia="zh-CN"/>
        </w:rPr>
        <w:t xml:space="preserve"> #8</w:t>
      </w:r>
      <w:r w:rsidR="0056597C">
        <w:rPr>
          <w:rFonts w:eastAsia="SimSun"/>
          <w:lang w:eastAsia="zh-CN"/>
        </w:rPr>
        <w:t>6</w:t>
      </w:r>
      <w:r w:rsidRPr="004807A0">
        <w:rPr>
          <w:rFonts w:eastAsia="SimSun"/>
          <w:lang w:eastAsia="zh-CN"/>
        </w:rPr>
        <w:t>,</w:t>
      </w:r>
      <w:r>
        <w:rPr>
          <w:rFonts w:eastAsia="SimSun"/>
          <w:lang w:eastAsia="zh-CN"/>
        </w:rPr>
        <w:t xml:space="preserve"> a WF</w:t>
      </w:r>
      <w:r w:rsidR="009E0A87">
        <w:rPr>
          <w:rFonts w:eastAsia="SimSun"/>
          <w:lang w:eastAsia="zh-CN"/>
        </w:rPr>
        <w:t xml:space="preserve"> [1]</w:t>
      </w:r>
      <w:r>
        <w:rPr>
          <w:rFonts w:eastAsia="SimSun"/>
          <w:lang w:eastAsia="zh-CN"/>
        </w:rPr>
        <w:t xml:space="preserve"> has been</w:t>
      </w:r>
      <w:r w:rsidR="00995FD7">
        <w:rPr>
          <w:rFonts w:eastAsia="SimSun"/>
          <w:lang w:eastAsia="zh-CN"/>
        </w:rPr>
        <w:t xml:space="preserve"> approved </w:t>
      </w:r>
      <w:r w:rsidR="00375259">
        <w:rPr>
          <w:rFonts w:eastAsia="SimSun"/>
          <w:lang w:eastAsia="zh-CN"/>
        </w:rPr>
        <w:t>on the interruption requirements for</w:t>
      </w:r>
      <w:r w:rsidR="00995FD7">
        <w:rPr>
          <w:rFonts w:eastAsia="SimSun"/>
          <w:lang w:eastAsia="zh-CN"/>
        </w:rPr>
        <w:t xml:space="preserve"> V2X CA RRM</w:t>
      </w:r>
      <w:r w:rsidRPr="004807A0">
        <w:rPr>
          <w:rFonts w:eastAsia="SimSun"/>
          <w:lang w:eastAsia="zh-CN"/>
        </w:rPr>
        <w:t>.</w:t>
      </w:r>
      <w:r w:rsidR="00375259">
        <w:rPr>
          <w:rFonts w:eastAsia="SimSun"/>
          <w:lang w:eastAsia="zh-CN"/>
        </w:rPr>
        <w:t xml:space="preserve"> The statements are listed as follows</w:t>
      </w:r>
      <w:r w:rsidR="00B10FCB">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5259" w:rsidRPr="000E25E8" w:rsidTr="000E25E8">
        <w:tc>
          <w:tcPr>
            <w:tcW w:w="9855" w:type="dxa"/>
            <w:shd w:val="clear" w:color="auto" w:fill="auto"/>
          </w:tcPr>
          <w:p w:rsidR="000E25E8" w:rsidRPr="000E25E8" w:rsidRDefault="000E25E8" w:rsidP="000E25E8">
            <w:pPr>
              <w:numPr>
                <w:ilvl w:val="0"/>
                <w:numId w:val="26"/>
              </w:numPr>
              <w:spacing w:after="120"/>
              <w:ind w:right="-96"/>
              <w:rPr>
                <w:rFonts w:eastAsia="SimSun"/>
                <w:lang w:val="en-US" w:eastAsia="zh-CN"/>
              </w:rPr>
            </w:pPr>
            <w:r w:rsidRPr="000E25E8">
              <w:rPr>
                <w:rFonts w:eastAsia="SimSun"/>
                <w:lang w:val="en-US" w:eastAsia="zh-CN"/>
              </w:rPr>
              <w:t>Interruption at V2X CC addition/release for V2X CA</w:t>
            </w:r>
            <w:r w:rsidRPr="000E25E8">
              <w:rPr>
                <w:rFonts w:eastAsia="SimSun"/>
                <w:lang w:eastAsia="zh-CN"/>
              </w:rPr>
              <w:t>.</w:t>
            </w:r>
          </w:p>
          <w:p w:rsidR="000E25E8" w:rsidRPr="000E25E8" w:rsidRDefault="000E25E8" w:rsidP="000E25E8">
            <w:pPr>
              <w:numPr>
                <w:ilvl w:val="1"/>
                <w:numId w:val="26"/>
              </w:numPr>
              <w:spacing w:after="120"/>
              <w:ind w:right="-96"/>
              <w:rPr>
                <w:rFonts w:eastAsia="SimSun"/>
                <w:lang w:val="en-US" w:eastAsia="zh-CN"/>
              </w:rPr>
            </w:pPr>
            <w:r w:rsidRPr="000E25E8">
              <w:rPr>
                <w:rFonts w:eastAsia="SimSun"/>
                <w:lang w:eastAsia="zh-CN"/>
              </w:rPr>
              <w:t>Interruptions to WAN</w:t>
            </w:r>
            <w:r w:rsidRPr="000E25E8">
              <w:rPr>
                <w:rFonts w:eastAsia="SimSun"/>
                <w:lang w:val="en-US" w:eastAsia="zh-CN"/>
              </w:rPr>
              <w:t xml:space="preserve"> for the case V2X CC and WAN CC is not in the same band and they are applicable only when V2X operation is on a dedicated V2X band</w:t>
            </w:r>
          </w:p>
          <w:p w:rsidR="000E25E8" w:rsidRPr="000E25E8" w:rsidRDefault="000E25E8" w:rsidP="000E25E8">
            <w:pPr>
              <w:numPr>
                <w:ilvl w:val="2"/>
                <w:numId w:val="26"/>
              </w:numPr>
              <w:spacing w:after="120"/>
              <w:ind w:right="-96"/>
              <w:rPr>
                <w:rFonts w:eastAsia="SimSun"/>
                <w:lang w:val="en-US" w:eastAsia="zh-CN"/>
              </w:rPr>
            </w:pPr>
            <w:r w:rsidRPr="000E25E8">
              <w:rPr>
                <w:rFonts w:eastAsia="SimSun"/>
                <w:lang w:eastAsia="zh-CN"/>
              </w:rPr>
              <w:t xml:space="preserve">An interruption of </w:t>
            </w:r>
            <w:r w:rsidRPr="000E25E8">
              <w:rPr>
                <w:rFonts w:eastAsia="SimSun"/>
                <w:lang w:val="en-US" w:eastAsia="zh-CN"/>
              </w:rPr>
              <w:t xml:space="preserve">up to 2 subframes </w:t>
            </w:r>
            <w:r w:rsidRPr="000E25E8">
              <w:rPr>
                <w:rFonts w:eastAsia="SimSun"/>
                <w:lang w:eastAsia="zh-CN"/>
              </w:rPr>
              <w:t>is allowed.</w:t>
            </w:r>
          </w:p>
          <w:p w:rsidR="000E25E8" w:rsidRPr="005C706A" w:rsidRDefault="000E25E8" w:rsidP="000E25E8">
            <w:pPr>
              <w:numPr>
                <w:ilvl w:val="2"/>
                <w:numId w:val="26"/>
              </w:numPr>
              <w:spacing w:after="120"/>
              <w:ind w:right="-96"/>
              <w:rPr>
                <w:rFonts w:eastAsia="SimSun"/>
                <w:highlight w:val="yellow"/>
                <w:lang w:val="en-US" w:eastAsia="zh-CN"/>
              </w:rPr>
            </w:pPr>
            <w:r w:rsidRPr="005C706A">
              <w:rPr>
                <w:rFonts w:eastAsia="SimSun"/>
                <w:highlight w:val="yellow"/>
                <w:lang w:val="en-US" w:eastAsia="zh-CN"/>
              </w:rPr>
              <w:t>FFS the location of the interruption.</w:t>
            </w:r>
          </w:p>
          <w:p w:rsidR="000E25E8" w:rsidRPr="000E25E8" w:rsidRDefault="000E25E8" w:rsidP="000E25E8">
            <w:pPr>
              <w:numPr>
                <w:ilvl w:val="1"/>
                <w:numId w:val="26"/>
              </w:numPr>
              <w:spacing w:after="120"/>
              <w:ind w:right="-96"/>
              <w:rPr>
                <w:rFonts w:eastAsia="SimSun"/>
                <w:lang w:val="en-US" w:eastAsia="zh-CN"/>
              </w:rPr>
            </w:pPr>
            <w:r w:rsidRPr="000E25E8">
              <w:rPr>
                <w:rFonts w:eastAsia="SimSun"/>
                <w:lang w:eastAsia="zh-CN"/>
              </w:rPr>
              <w:t xml:space="preserve">Interruptions to V2X receptions/transmissions on other </w:t>
            </w:r>
            <w:r w:rsidRPr="000E25E8">
              <w:rPr>
                <w:rFonts w:eastAsia="SimSun"/>
                <w:lang w:val="en-US" w:eastAsia="zh-CN"/>
              </w:rPr>
              <w:t>component carriers used for V2X CA</w:t>
            </w:r>
          </w:p>
          <w:p w:rsidR="000E25E8" w:rsidRPr="000E25E8" w:rsidRDefault="000E25E8" w:rsidP="000E25E8">
            <w:pPr>
              <w:numPr>
                <w:ilvl w:val="2"/>
                <w:numId w:val="26"/>
              </w:numPr>
              <w:spacing w:after="120"/>
              <w:ind w:right="-96"/>
              <w:rPr>
                <w:rFonts w:eastAsia="SimSun"/>
                <w:lang w:val="en-US" w:eastAsia="zh-CN"/>
              </w:rPr>
            </w:pPr>
            <w:r w:rsidRPr="000E25E8">
              <w:rPr>
                <w:rFonts w:eastAsia="SimSun"/>
                <w:lang w:val="en-US" w:eastAsia="zh-CN"/>
              </w:rPr>
              <w:t>No</w:t>
            </w:r>
            <w:r w:rsidRPr="000E25E8">
              <w:rPr>
                <w:rFonts w:eastAsia="SimSun"/>
                <w:lang w:eastAsia="zh-CN"/>
              </w:rPr>
              <w:t xml:space="preserve"> </w:t>
            </w:r>
            <w:r w:rsidRPr="000E25E8">
              <w:rPr>
                <w:rFonts w:eastAsia="SimSun"/>
                <w:lang w:val="en-US" w:eastAsia="zh-CN"/>
              </w:rPr>
              <w:t xml:space="preserve">need to introduce </w:t>
            </w:r>
            <w:r w:rsidRPr="000E25E8">
              <w:rPr>
                <w:rFonts w:eastAsia="SimSun"/>
                <w:lang w:eastAsia="zh-CN"/>
              </w:rPr>
              <w:t xml:space="preserve">interruption </w:t>
            </w:r>
            <w:r w:rsidRPr="000E25E8">
              <w:rPr>
                <w:rFonts w:eastAsia="SimSun"/>
                <w:lang w:val="en-US" w:eastAsia="zh-CN"/>
              </w:rPr>
              <w:t>requirements for sidelink transmission mode 4</w:t>
            </w:r>
          </w:p>
          <w:p w:rsidR="000E25E8" w:rsidRPr="000E25E8" w:rsidRDefault="000E25E8" w:rsidP="000E25E8">
            <w:pPr>
              <w:numPr>
                <w:ilvl w:val="3"/>
                <w:numId w:val="26"/>
              </w:numPr>
              <w:spacing w:after="120"/>
              <w:ind w:right="-96"/>
              <w:rPr>
                <w:rFonts w:eastAsia="SimSun"/>
                <w:lang w:val="en-US" w:eastAsia="zh-CN"/>
              </w:rPr>
            </w:pPr>
            <w:r w:rsidRPr="000E25E8">
              <w:rPr>
                <w:rFonts w:eastAsia="SimSun"/>
                <w:lang w:val="en-US" w:eastAsia="zh-CN"/>
              </w:rPr>
              <w:t>It is left to UE implementation.</w:t>
            </w:r>
          </w:p>
          <w:p w:rsidR="000E25E8" w:rsidRPr="005C706A" w:rsidRDefault="000E25E8" w:rsidP="000E25E8">
            <w:pPr>
              <w:numPr>
                <w:ilvl w:val="2"/>
                <w:numId w:val="26"/>
              </w:numPr>
              <w:spacing w:after="120"/>
              <w:ind w:right="-96"/>
              <w:rPr>
                <w:rFonts w:eastAsia="SimSun"/>
                <w:highlight w:val="yellow"/>
                <w:lang w:val="en-US" w:eastAsia="zh-CN"/>
              </w:rPr>
            </w:pPr>
            <w:r w:rsidRPr="005C706A">
              <w:rPr>
                <w:rFonts w:eastAsia="SimSun"/>
                <w:highlight w:val="yellow"/>
                <w:lang w:val="en-US" w:eastAsia="zh-CN"/>
              </w:rPr>
              <w:t xml:space="preserve">FFS </w:t>
            </w:r>
            <w:r w:rsidRPr="005C706A">
              <w:rPr>
                <w:rFonts w:eastAsia="SimSun"/>
                <w:highlight w:val="yellow"/>
                <w:lang w:eastAsia="zh-CN"/>
              </w:rPr>
              <w:t xml:space="preserve">interruption </w:t>
            </w:r>
            <w:r w:rsidRPr="005C706A">
              <w:rPr>
                <w:rFonts w:eastAsia="SimSun"/>
                <w:highlight w:val="yellow"/>
                <w:lang w:val="en-US" w:eastAsia="zh-CN"/>
              </w:rPr>
              <w:t>requirements for sidelink transmission mode 3</w:t>
            </w:r>
          </w:p>
          <w:p w:rsidR="000E25E8" w:rsidRPr="000E25E8" w:rsidRDefault="000E25E8" w:rsidP="000E25E8">
            <w:pPr>
              <w:numPr>
                <w:ilvl w:val="3"/>
                <w:numId w:val="26"/>
              </w:numPr>
              <w:spacing w:after="120"/>
              <w:ind w:right="-96"/>
              <w:rPr>
                <w:rFonts w:eastAsia="SimSun"/>
                <w:lang w:val="en-US" w:eastAsia="zh-CN"/>
              </w:rPr>
            </w:pPr>
            <w:r w:rsidRPr="000E25E8">
              <w:rPr>
                <w:rFonts w:eastAsia="SimSun"/>
                <w:lang w:val="en-US" w:eastAsia="zh-CN"/>
              </w:rPr>
              <w:t>The interruption is investigated based on the assumption that AGC settling time for Rel-15 V2X is same as that for Rel-14 V2X</w:t>
            </w:r>
          </w:p>
          <w:p w:rsidR="00375259" w:rsidRPr="000E25E8" w:rsidRDefault="000E25E8" w:rsidP="000E25E8">
            <w:pPr>
              <w:numPr>
                <w:ilvl w:val="3"/>
                <w:numId w:val="26"/>
              </w:numPr>
              <w:spacing w:after="120"/>
              <w:ind w:right="-96"/>
              <w:rPr>
                <w:rFonts w:eastAsia="SimSun"/>
                <w:lang w:val="en-US" w:eastAsia="zh-CN"/>
              </w:rPr>
            </w:pPr>
            <w:r w:rsidRPr="000E25E8">
              <w:rPr>
                <w:rFonts w:eastAsia="SimSun"/>
                <w:lang w:val="en-US" w:eastAsia="zh-CN"/>
              </w:rPr>
              <w:t>Further study the location of the interruption</w:t>
            </w:r>
          </w:p>
        </w:tc>
      </w:tr>
    </w:tbl>
    <w:p w:rsidR="00375259" w:rsidRDefault="00375259" w:rsidP="002F7F42">
      <w:pPr>
        <w:spacing w:beforeLines="50" w:before="120" w:afterLines="50" w:after="120"/>
        <w:ind w:right="-96"/>
        <w:rPr>
          <w:rFonts w:eastAsia="SimSun"/>
          <w:lang w:eastAsia="zh-CN"/>
        </w:rPr>
      </w:pPr>
      <w:r>
        <w:rPr>
          <w:rFonts w:eastAsia="SimSun"/>
          <w:lang w:eastAsia="zh-CN"/>
        </w:rPr>
        <w:t xml:space="preserve">In this contribution, we </w:t>
      </w:r>
      <w:r w:rsidR="002C19FA">
        <w:rPr>
          <w:rFonts w:eastAsia="SimSun"/>
          <w:lang w:eastAsia="zh-CN"/>
        </w:rPr>
        <w:t>provide further</w:t>
      </w:r>
      <w:r>
        <w:rPr>
          <w:rFonts w:eastAsia="SimSun"/>
          <w:lang w:eastAsia="zh-CN"/>
        </w:rPr>
        <w:t xml:space="preserve"> discuss</w:t>
      </w:r>
      <w:r w:rsidR="002C19FA">
        <w:rPr>
          <w:rFonts w:eastAsia="SimSun"/>
          <w:lang w:eastAsia="zh-CN"/>
        </w:rPr>
        <w:t>ion on</w:t>
      </w:r>
      <w:r>
        <w:rPr>
          <w:rFonts w:eastAsia="SimSun"/>
          <w:lang w:eastAsia="zh-CN"/>
        </w:rPr>
        <w:t xml:space="preserve"> the location of the interruption from PC5</w:t>
      </w:r>
      <w:r w:rsidR="002C19FA">
        <w:rPr>
          <w:rFonts w:eastAsia="SimSun"/>
          <w:lang w:eastAsia="zh-CN"/>
        </w:rPr>
        <w:t xml:space="preserve"> link</w:t>
      </w:r>
      <w:r>
        <w:rPr>
          <w:rFonts w:eastAsia="SimSun"/>
          <w:lang w:eastAsia="zh-CN"/>
        </w:rPr>
        <w:t xml:space="preserve"> </w:t>
      </w:r>
      <w:r w:rsidR="002C19FA">
        <w:rPr>
          <w:rFonts w:eastAsia="SimSun"/>
          <w:lang w:eastAsia="zh-CN"/>
        </w:rPr>
        <w:t xml:space="preserve">to Uu link when V2X operation is on a dedicated V2X band. Furthermore, we propose the requirements for </w:t>
      </w:r>
      <w:r w:rsidR="00905110">
        <w:rPr>
          <w:rFonts w:eastAsia="SimSun"/>
          <w:lang w:eastAsia="zh-CN"/>
        </w:rPr>
        <w:t>the interruption to the sidelink reception/transmission when a component carrier is added/released in V2X CA.</w:t>
      </w:r>
      <w:r w:rsidR="002C19FA">
        <w:rPr>
          <w:rFonts w:eastAsia="SimSun"/>
          <w:lang w:eastAsia="zh-CN"/>
        </w:rPr>
        <w:t xml:space="preserve">  </w:t>
      </w:r>
    </w:p>
    <w:bookmarkEnd w:id="3"/>
    <w:p w:rsidR="001818A1" w:rsidRDefault="00852A8A" w:rsidP="00050545">
      <w:pPr>
        <w:pStyle w:val="Heading1"/>
        <w:numPr>
          <w:ilvl w:val="0"/>
          <w:numId w:val="1"/>
        </w:numPr>
        <w:tabs>
          <w:tab w:val="num" w:pos="45"/>
        </w:tabs>
        <w:ind w:left="405"/>
        <w:rPr>
          <w:rFonts w:eastAsia="SimSun"/>
          <w:sz w:val="32"/>
          <w:szCs w:val="32"/>
        </w:rPr>
      </w:pPr>
      <w:r>
        <w:rPr>
          <w:rFonts w:eastAsia="SimSun"/>
          <w:sz w:val="32"/>
          <w:szCs w:val="32"/>
        </w:rPr>
        <w:t>Discussion</w:t>
      </w:r>
    </w:p>
    <w:p w:rsidR="00852A8A" w:rsidRDefault="00852A8A" w:rsidP="00852A8A">
      <w:pPr>
        <w:rPr>
          <w:lang w:eastAsia="zh-CN"/>
        </w:rPr>
      </w:pPr>
      <w:r>
        <w:rPr>
          <w:lang w:eastAsia="zh-CN"/>
        </w:rPr>
        <w:t xml:space="preserve">According to RAN1 conclusion stated in [2], </w:t>
      </w:r>
    </w:p>
    <w:p w:rsidR="00852A8A" w:rsidRDefault="00852A8A" w:rsidP="00852A8A">
      <w:pPr>
        <w:rPr>
          <w:i/>
          <w:lang w:eastAsia="x-none"/>
        </w:rPr>
      </w:pPr>
      <w:r w:rsidRPr="00852A8A">
        <w:rPr>
          <w:i/>
          <w:lang w:eastAsia="zh-CN"/>
        </w:rPr>
        <w:t>“</w:t>
      </w:r>
      <w:r w:rsidR="0001508A">
        <w:rPr>
          <w:i/>
          <w:lang w:eastAsia="zh-CN"/>
        </w:rPr>
        <w:t>…</w:t>
      </w:r>
      <w:r w:rsidR="0001508A" w:rsidRPr="0001508A">
        <w:rPr>
          <w:i/>
          <w:lang w:eastAsia="x-none"/>
        </w:rPr>
        <w:t>Working assumption: From the receiving UE perspective, a single synchronization reference is used for reception of all aggregated carriers</w:t>
      </w:r>
      <w:r w:rsidR="0001508A">
        <w:rPr>
          <w:i/>
          <w:lang w:eastAsia="x-none"/>
        </w:rPr>
        <w:t>.”</w:t>
      </w:r>
    </w:p>
    <w:p w:rsidR="00895DEA" w:rsidRDefault="0001508A" w:rsidP="00A26901">
      <w:pPr>
        <w:rPr>
          <w:lang w:eastAsia="x-none"/>
        </w:rPr>
      </w:pPr>
      <w:r>
        <w:rPr>
          <w:lang w:eastAsia="x-none"/>
        </w:rPr>
        <w:t>it is known that for sidelink CA, a single synchronization reference source is used for all the aggregated carriers.</w:t>
      </w:r>
      <w:r w:rsidR="00442C26">
        <w:rPr>
          <w:lang w:eastAsia="x-none"/>
        </w:rPr>
        <w:t xml:space="preserve"> All the aggregated carriers are assumed to be synchronous, and </w:t>
      </w:r>
      <w:r w:rsidR="00C03F33">
        <w:rPr>
          <w:lang w:eastAsia="x-none"/>
        </w:rPr>
        <w:t xml:space="preserve">the maximum timing difference between two </w:t>
      </w:r>
      <w:r w:rsidR="009A0C99">
        <w:rPr>
          <w:lang w:eastAsia="x-none"/>
        </w:rPr>
        <w:t>carriers</w:t>
      </w:r>
      <w:r w:rsidR="00C03F33">
        <w:rPr>
          <w:lang w:eastAsia="x-none"/>
        </w:rPr>
        <w:t xml:space="preserve"> is within one CP length</w:t>
      </w:r>
      <w:r w:rsidR="00442C26">
        <w:rPr>
          <w:lang w:eastAsia="x-none"/>
        </w:rPr>
        <w:t>.</w:t>
      </w:r>
    </w:p>
    <w:p w:rsidR="00D45B54" w:rsidRDefault="00D45B54" w:rsidP="00A26901">
      <w:pPr>
        <w:pStyle w:val="Heading2"/>
        <w:numPr>
          <w:ilvl w:val="1"/>
          <w:numId w:val="1"/>
        </w:numPr>
        <w:overflowPunct/>
        <w:autoSpaceDE/>
        <w:autoSpaceDN/>
        <w:adjustRightInd/>
        <w:ind w:left="567"/>
        <w:textAlignment w:val="auto"/>
        <w:rPr>
          <w:lang w:eastAsia="zh-CN"/>
        </w:rPr>
      </w:pPr>
      <w:r>
        <w:rPr>
          <w:lang w:eastAsia="zh-CN"/>
        </w:rPr>
        <w:t>Interruption on PC5</w:t>
      </w:r>
    </w:p>
    <w:p w:rsidR="00D45B54" w:rsidRDefault="00D45B54" w:rsidP="00A26901">
      <w:pPr>
        <w:rPr>
          <w:lang w:eastAsia="zh-CN"/>
        </w:rPr>
      </w:pPr>
      <w:r>
        <w:rPr>
          <w:lang w:eastAsia="zh-CN"/>
        </w:rPr>
        <w:t>As it is stated in the previous section, for</w:t>
      </w:r>
      <w:r w:rsidRPr="00D45B54">
        <w:rPr>
          <w:lang w:eastAsia="zh-CN"/>
        </w:rPr>
        <w:t xml:space="preserve"> V2X CA</w:t>
      </w:r>
      <w:r>
        <w:rPr>
          <w:lang w:eastAsia="zh-CN"/>
        </w:rPr>
        <w:t xml:space="preserve"> </w:t>
      </w:r>
      <w:r w:rsidRPr="00D45B54">
        <w:rPr>
          <w:lang w:eastAsia="zh-CN"/>
        </w:rPr>
        <w:t>all the aggregated carriers</w:t>
      </w:r>
      <w:r>
        <w:rPr>
          <w:lang w:eastAsia="zh-CN"/>
        </w:rPr>
        <w:t xml:space="preserve"> are intra-band. One common design is that the </w:t>
      </w:r>
      <w:r w:rsidRPr="00D45B54">
        <w:rPr>
          <w:lang w:eastAsia="zh-CN"/>
        </w:rPr>
        <w:t>UE use</w:t>
      </w:r>
      <w:r>
        <w:rPr>
          <w:lang w:eastAsia="zh-CN"/>
        </w:rPr>
        <w:t>s</w:t>
      </w:r>
      <w:r w:rsidRPr="00D45B54">
        <w:rPr>
          <w:lang w:eastAsia="zh-CN"/>
        </w:rPr>
        <w:t xml:space="preserve"> a single RF Tx/Rx chain for transmission/reception of V2X sidelink signals on all the aggregated carriers. When a sidelink component carrier is added or released, </w:t>
      </w:r>
      <w:r>
        <w:rPr>
          <w:lang w:eastAsia="zh-CN"/>
        </w:rPr>
        <w:t>UR need to perform</w:t>
      </w:r>
      <w:r w:rsidRPr="00D45B54">
        <w:rPr>
          <w:lang w:eastAsia="zh-CN"/>
        </w:rPr>
        <w:t xml:space="preserve"> RF tuning (adjustment of centre frequency and aggregated bandwidth). </w:t>
      </w:r>
    </w:p>
    <w:p w:rsidR="00D45B54" w:rsidRDefault="00D45B54" w:rsidP="00D45B54">
      <w:pPr>
        <w:numPr>
          <w:ilvl w:val="0"/>
          <w:numId w:val="28"/>
        </w:numPr>
        <w:spacing w:after="120"/>
        <w:rPr>
          <w:lang w:eastAsia="zh-CN"/>
        </w:rPr>
      </w:pPr>
      <w:r>
        <w:rPr>
          <w:lang w:eastAsia="zh-CN"/>
        </w:rPr>
        <w:t>According to the LS [3], in</w:t>
      </w:r>
      <w:r w:rsidRPr="00D45B54">
        <w:rPr>
          <w:lang w:eastAsia="zh-CN"/>
        </w:rPr>
        <w:t xml:space="preserve"> case of shared TX/RX chains architecture for carri</w:t>
      </w:r>
      <w:r>
        <w:rPr>
          <w:lang w:eastAsia="zh-CN"/>
        </w:rPr>
        <w:t xml:space="preserve">ers, the RX chain operation may </w:t>
      </w:r>
      <w:r w:rsidRPr="00D45B54">
        <w:rPr>
          <w:lang w:eastAsia="zh-CN"/>
        </w:rPr>
        <w:t>be interrupted for up to 200</w:t>
      </w:r>
      <w:r>
        <w:rPr>
          <w:lang w:eastAsia="zh-CN"/>
        </w:rPr>
        <w:t xml:space="preserve"> </w:t>
      </w:r>
      <w:r w:rsidRPr="003047D9">
        <w:t>µs</w:t>
      </w:r>
      <w:r>
        <w:rPr>
          <w:lang w:eastAsia="zh-CN"/>
        </w:rPr>
        <w:t xml:space="preserve">. </w:t>
      </w:r>
    </w:p>
    <w:p w:rsidR="00D45B54" w:rsidRDefault="00EF711D" w:rsidP="00A26901">
      <w:pPr>
        <w:rPr>
          <w:lang w:eastAsia="zh-CN"/>
        </w:rPr>
      </w:pPr>
      <w:r>
        <w:rPr>
          <w:lang w:eastAsia="zh-CN"/>
        </w:rPr>
        <w:lastRenderedPageBreak/>
        <w:t xml:space="preserve">Additionally, up to one CP length of synchronization error between two </w:t>
      </w:r>
      <w:r w:rsidR="00442816">
        <w:rPr>
          <w:lang w:eastAsia="zh-CN"/>
        </w:rPr>
        <w:t>components</w:t>
      </w:r>
      <w:r>
        <w:rPr>
          <w:lang w:eastAsia="zh-CN"/>
        </w:rPr>
        <w:t xml:space="preserve"> carriers should also been included. Thus, an interruption up to </w:t>
      </w:r>
      <w:r w:rsidR="00D45B54" w:rsidRPr="00D45B54">
        <w:rPr>
          <w:lang w:eastAsia="zh-CN"/>
        </w:rPr>
        <w:t xml:space="preserve">1ms </w:t>
      </w:r>
      <w:r>
        <w:rPr>
          <w:lang w:eastAsia="zh-CN"/>
        </w:rPr>
        <w:t>should be allowed for component carrier addition/release in PC5 CA, which leaves enough implementation margin.</w:t>
      </w:r>
    </w:p>
    <w:p w:rsidR="000A1552" w:rsidRDefault="003227A8" w:rsidP="00A26901">
      <w:pPr>
        <w:rPr>
          <w:lang w:eastAsia="zh-CN"/>
        </w:rPr>
      </w:pPr>
      <w:r>
        <w:rPr>
          <w:lang w:eastAsia="zh-CN"/>
        </w:rPr>
        <w:t>Assuming that UE receives</w:t>
      </w:r>
      <w:r w:rsidR="00EF711D">
        <w:rPr>
          <w:lang w:eastAsia="zh-CN"/>
        </w:rPr>
        <w:t xml:space="preserve"> </w:t>
      </w:r>
      <w:r>
        <w:rPr>
          <w:lang w:eastAsia="zh-CN"/>
        </w:rPr>
        <w:t xml:space="preserve">component carrier addition/release command through dedicated </w:t>
      </w:r>
      <w:r w:rsidR="00EF711D">
        <w:rPr>
          <w:lang w:eastAsia="zh-CN"/>
        </w:rPr>
        <w:t>RRC</w:t>
      </w:r>
      <w:r>
        <w:rPr>
          <w:lang w:eastAsia="zh-CN"/>
        </w:rPr>
        <w:t xml:space="preserve"> signalling at subframe </w:t>
      </w:r>
      <w:r w:rsidRPr="003227A8">
        <w:rPr>
          <w:i/>
          <w:lang w:eastAsia="zh-CN"/>
        </w:rPr>
        <w:t>n</w:t>
      </w:r>
      <w:r>
        <w:rPr>
          <w:lang w:eastAsia="zh-CN"/>
        </w:rPr>
        <w:t xml:space="preserve">, then </w:t>
      </w:r>
      <w:r w:rsidR="000A1552">
        <w:rPr>
          <w:lang w:eastAsia="zh-CN"/>
        </w:rPr>
        <w:t>by no later than</w:t>
      </w:r>
      <w:r>
        <w:rPr>
          <w:lang w:eastAsia="zh-CN"/>
        </w:rPr>
        <w:t xml:space="preserve"> subframe </w:t>
      </w:r>
      <w:r w:rsidRPr="003227A8">
        <w:rPr>
          <w:i/>
          <w:lang w:eastAsia="zh-CN"/>
        </w:rPr>
        <w:t>n</w:t>
      </w:r>
      <w:r>
        <w:rPr>
          <w:i/>
          <w:lang w:eastAsia="zh-CN"/>
        </w:rPr>
        <w:t xml:space="preserve">+19, </w:t>
      </w:r>
      <w:r>
        <w:rPr>
          <w:lang w:eastAsia="zh-CN"/>
        </w:rPr>
        <w:t xml:space="preserve">UE should decode the component carrier addition/release command. </w:t>
      </w:r>
      <w:r w:rsidR="000A1552">
        <w:rPr>
          <w:lang w:eastAsia="zh-CN"/>
        </w:rPr>
        <w:t xml:space="preserve">The </w:t>
      </w:r>
      <w:r w:rsidR="000A1552" w:rsidRPr="000A1552">
        <w:rPr>
          <w:lang w:eastAsia="zh-CN"/>
        </w:rPr>
        <w:t xml:space="preserve">interruptions </w:t>
      </w:r>
      <w:r w:rsidR="000A1552">
        <w:rPr>
          <w:lang w:eastAsia="zh-CN"/>
        </w:rPr>
        <w:t xml:space="preserve">on PC5 CA </w:t>
      </w:r>
      <w:r w:rsidR="000A1552" w:rsidRPr="000A1552">
        <w:rPr>
          <w:lang w:eastAsia="zh-CN"/>
        </w:rPr>
        <w:t>might follow eith</w:t>
      </w:r>
      <w:r w:rsidR="000A1552">
        <w:rPr>
          <w:lang w:eastAsia="zh-CN"/>
        </w:rPr>
        <w:t xml:space="preserve">er Uu or PC5 subframe boundaries depending on which timeline is </w:t>
      </w:r>
      <w:r w:rsidR="00D1158E">
        <w:rPr>
          <w:lang w:eastAsia="zh-CN"/>
        </w:rPr>
        <w:t>prioritized by UE</w:t>
      </w:r>
      <w:r w:rsidR="000A1552">
        <w:rPr>
          <w:lang w:eastAsia="zh-CN"/>
        </w:rPr>
        <w:t xml:space="preserve">. </w:t>
      </w:r>
      <w:r w:rsidR="00373F06">
        <w:rPr>
          <w:lang w:eastAsia="zh-CN"/>
        </w:rPr>
        <w:t>It takes up to 1 subframe for the interruption if it follows PC5 subframe boundaries. However</w:t>
      </w:r>
      <w:r w:rsidR="009D72A0">
        <w:rPr>
          <w:lang w:eastAsia="zh-CN"/>
        </w:rPr>
        <w:t xml:space="preserve">, it takes </w:t>
      </w:r>
      <w:r w:rsidR="00373F06">
        <w:rPr>
          <w:lang w:eastAsia="zh-CN"/>
        </w:rPr>
        <w:t>up to</w:t>
      </w:r>
      <w:r w:rsidR="009D72A0">
        <w:rPr>
          <w:lang w:eastAsia="zh-CN"/>
        </w:rPr>
        <w:t xml:space="preserve"> 2</w:t>
      </w:r>
      <w:r>
        <w:rPr>
          <w:lang w:eastAsia="zh-CN"/>
        </w:rPr>
        <w:t xml:space="preserve"> subframe</w:t>
      </w:r>
      <w:r w:rsidR="00373F06">
        <w:rPr>
          <w:lang w:eastAsia="zh-CN"/>
        </w:rPr>
        <w:t>s</w:t>
      </w:r>
      <w:r>
        <w:rPr>
          <w:lang w:eastAsia="zh-CN"/>
        </w:rPr>
        <w:t xml:space="preserve"> for the interruption </w:t>
      </w:r>
      <w:r w:rsidR="00373F06">
        <w:rPr>
          <w:lang w:eastAsia="zh-CN"/>
        </w:rPr>
        <w:t>if it follows</w:t>
      </w:r>
      <w:r w:rsidR="009D72A0">
        <w:rPr>
          <w:lang w:eastAsia="zh-CN"/>
        </w:rPr>
        <w:t xml:space="preserve"> Uu </w:t>
      </w:r>
      <w:r w:rsidR="00373F06">
        <w:rPr>
          <w:lang w:eastAsia="zh-CN"/>
        </w:rPr>
        <w:t>subframe boundaries given the fact that the transmission on PC5 and Uu can be asynchronous</w:t>
      </w:r>
      <w:r>
        <w:rPr>
          <w:lang w:eastAsia="zh-CN"/>
        </w:rPr>
        <w:t xml:space="preserve">. </w:t>
      </w:r>
      <w:r w:rsidR="00773B64">
        <w:rPr>
          <w:lang w:eastAsia="zh-CN"/>
        </w:rPr>
        <w:t>Thus, we propose:</w:t>
      </w:r>
    </w:p>
    <w:p w:rsidR="00A20674" w:rsidRDefault="006568EC" w:rsidP="00D1158E">
      <w:pPr>
        <w:rPr>
          <w:rFonts w:eastAsia="SimSun"/>
          <w:b/>
          <w:i/>
          <w:lang w:eastAsia="zh-CN"/>
        </w:rPr>
      </w:pPr>
      <w:r w:rsidRPr="003227A8">
        <w:rPr>
          <w:b/>
          <w:i/>
          <w:lang w:eastAsia="zh-CN"/>
        </w:rPr>
        <w:t xml:space="preserve">Proposal 1: When a component carrier for </w:t>
      </w:r>
      <w:r w:rsidR="00BF70B9">
        <w:rPr>
          <w:b/>
          <w:i/>
          <w:lang w:eastAsia="zh-CN"/>
        </w:rPr>
        <w:t>V2X CA is added or released, an</w:t>
      </w:r>
      <w:r w:rsidRPr="003227A8">
        <w:rPr>
          <w:b/>
          <w:i/>
          <w:lang w:eastAsia="zh-CN"/>
        </w:rPr>
        <w:t xml:space="preserve"> interruption </w:t>
      </w:r>
      <w:r w:rsidR="0036103B">
        <w:rPr>
          <w:b/>
          <w:i/>
          <w:lang w:eastAsia="zh-CN"/>
        </w:rPr>
        <w:t>to sidelink</w:t>
      </w:r>
      <w:r>
        <w:rPr>
          <w:b/>
          <w:i/>
          <w:lang w:eastAsia="zh-CN"/>
        </w:rPr>
        <w:t xml:space="preserve"> </w:t>
      </w:r>
      <w:r w:rsidR="00773B64">
        <w:rPr>
          <w:b/>
          <w:i/>
          <w:lang w:eastAsia="zh-CN"/>
        </w:rPr>
        <w:t>communications</w:t>
      </w:r>
      <w:r w:rsidRPr="003227A8">
        <w:rPr>
          <w:b/>
          <w:i/>
          <w:lang w:eastAsia="zh-CN"/>
        </w:rPr>
        <w:t xml:space="preserve"> </w:t>
      </w:r>
      <w:r>
        <w:rPr>
          <w:b/>
          <w:i/>
          <w:lang w:eastAsia="zh-CN"/>
        </w:rPr>
        <w:t>is</w:t>
      </w:r>
      <w:r w:rsidRPr="003227A8">
        <w:rPr>
          <w:b/>
          <w:i/>
          <w:lang w:eastAsia="zh-CN"/>
        </w:rPr>
        <w:t xml:space="preserve"> </w:t>
      </w:r>
      <w:r>
        <w:rPr>
          <w:rFonts w:eastAsia="SimSun"/>
          <w:b/>
          <w:i/>
          <w:lang w:eastAsia="zh-CN"/>
        </w:rPr>
        <w:t>up to 2</w:t>
      </w:r>
      <w:r w:rsidRPr="000267E8">
        <w:rPr>
          <w:rFonts w:eastAsia="SimSun"/>
          <w:b/>
          <w:i/>
          <w:lang w:eastAsia="zh-CN"/>
        </w:rPr>
        <w:t xml:space="preserve"> subframes</w:t>
      </w:r>
      <w:r w:rsidR="00254EB9" w:rsidRPr="000267E8">
        <w:rPr>
          <w:rFonts w:eastAsia="SimSun"/>
          <w:b/>
          <w:i/>
          <w:lang w:eastAsia="zh-CN"/>
        </w:rPr>
        <w:t>.</w:t>
      </w:r>
    </w:p>
    <w:p w:rsidR="00895DEA" w:rsidRDefault="00442C26" w:rsidP="00442C26">
      <w:pPr>
        <w:pStyle w:val="Heading2"/>
        <w:numPr>
          <w:ilvl w:val="1"/>
          <w:numId w:val="1"/>
        </w:numPr>
        <w:overflowPunct/>
        <w:autoSpaceDE/>
        <w:autoSpaceDN/>
        <w:adjustRightInd/>
        <w:ind w:left="567"/>
        <w:textAlignment w:val="auto"/>
        <w:rPr>
          <w:lang w:eastAsia="zh-CN"/>
        </w:rPr>
      </w:pPr>
      <w:r>
        <w:rPr>
          <w:lang w:eastAsia="zh-CN"/>
        </w:rPr>
        <w:t>Interruption to WAN</w:t>
      </w:r>
    </w:p>
    <w:p w:rsidR="00442C26" w:rsidRDefault="00442C26" w:rsidP="00442C26">
      <w:pPr>
        <w:rPr>
          <w:lang w:eastAsia="zh-CN"/>
        </w:rPr>
      </w:pPr>
      <w:r>
        <w:rPr>
          <w:lang w:eastAsia="zh-CN"/>
        </w:rPr>
        <w:t>The transmission on Uu link and PC5 is operated in different band, i.e., communicati</w:t>
      </w:r>
      <w:r w:rsidR="00781C0A">
        <w:rPr>
          <w:lang w:eastAsia="zh-CN"/>
        </w:rPr>
        <w:t>on on PC5 only operates on Band</w:t>
      </w:r>
      <w:r>
        <w:rPr>
          <w:lang w:eastAsia="zh-CN"/>
        </w:rPr>
        <w:t xml:space="preserve">47 according to TS36.101. Thus, the component carriers on Uu link and PC5 link are inter-band and can be either synchronous or asynchronous. </w:t>
      </w:r>
    </w:p>
    <w:p w:rsidR="00A14EBD" w:rsidRDefault="00A14EBD" w:rsidP="00442C26">
      <w:pPr>
        <w:rPr>
          <w:lang w:eastAsia="zh-CN"/>
        </w:rPr>
      </w:pPr>
      <w:r>
        <w:rPr>
          <w:lang w:eastAsia="zh-CN"/>
        </w:rPr>
        <w:t>The existence of interruption to Uu link communication caused by component carrier addiont/release on PC5 link depends on UE implementation. If cellular and sidelink communication</w:t>
      </w:r>
      <w:r w:rsidRPr="00A14EBD">
        <w:rPr>
          <w:lang w:eastAsia="zh-CN"/>
        </w:rPr>
        <w:t xml:space="preserve"> share</w:t>
      </w:r>
      <w:r>
        <w:rPr>
          <w:lang w:eastAsia="zh-CN"/>
        </w:rPr>
        <w:t xml:space="preserve"> the same </w:t>
      </w:r>
      <w:r w:rsidRPr="00A14EBD">
        <w:rPr>
          <w:lang w:eastAsia="zh-CN"/>
        </w:rPr>
        <w:t>crystal oscillator</w:t>
      </w:r>
      <w:r>
        <w:rPr>
          <w:lang w:eastAsia="zh-CN"/>
        </w:rPr>
        <w:t xml:space="preserve"> or PLL</w:t>
      </w:r>
      <w:r w:rsidRPr="00A14EBD">
        <w:rPr>
          <w:lang w:eastAsia="zh-CN"/>
        </w:rPr>
        <w:t xml:space="preserve"> for different RF chains</w:t>
      </w:r>
      <w:r>
        <w:rPr>
          <w:lang w:eastAsia="zh-CN"/>
        </w:rPr>
        <w:t>, it is common to have interruption between PC5 link and Uu link.</w:t>
      </w:r>
      <w:r w:rsidR="00F837E0">
        <w:rPr>
          <w:lang w:eastAsia="zh-CN"/>
        </w:rPr>
        <w:t xml:space="preserve"> If a separate design is adopted, i.e., the receivers/transmitters for cellular and side link communication are completely independent, there is no interruption between these two. </w:t>
      </w:r>
      <w:r w:rsidR="00781C0A">
        <w:rPr>
          <w:lang w:eastAsia="zh-CN"/>
        </w:rPr>
        <w:t>Thus</w:t>
      </w:r>
      <w:r w:rsidR="000267E8">
        <w:rPr>
          <w:lang w:eastAsia="zh-CN"/>
        </w:rPr>
        <w:t xml:space="preserve"> up to one subframe interruption is needed for sidelink CA. Due to the fact that PC5 and Uu transmission could be asynchronous, the one subframe interruption caused by sidelink CA can be across two subframes on the cellular communication. Thus, a</w:t>
      </w:r>
      <w:r w:rsidRPr="00A14EBD">
        <w:rPr>
          <w:lang w:eastAsia="zh-CN"/>
        </w:rPr>
        <w:t>n interruption of 2ms is suggested for cellar communication considering asynchronous reference timing between Uu and PC5.</w:t>
      </w:r>
    </w:p>
    <w:p w:rsidR="00DC4333" w:rsidRPr="00DC4333" w:rsidRDefault="006568EC" w:rsidP="00DC4333">
      <w:pPr>
        <w:spacing w:after="120"/>
        <w:rPr>
          <w:b/>
          <w:i/>
          <w:lang w:eastAsia="zh-CN"/>
        </w:rPr>
      </w:pPr>
      <w:r>
        <w:rPr>
          <w:b/>
          <w:i/>
          <w:lang w:eastAsia="zh-CN"/>
        </w:rPr>
        <w:t>Proposal 2</w:t>
      </w:r>
      <w:r w:rsidRPr="00DC4333">
        <w:rPr>
          <w:b/>
          <w:i/>
          <w:lang w:eastAsia="zh-CN"/>
        </w:rPr>
        <w:t xml:space="preserve">: When a component carrier for V2X CA is added or released, an interruption </w:t>
      </w:r>
      <w:r>
        <w:rPr>
          <w:b/>
          <w:i/>
          <w:lang w:eastAsia="zh-CN"/>
        </w:rPr>
        <w:t xml:space="preserve">to cellular communications is </w:t>
      </w:r>
      <w:r w:rsidRPr="00DC4333">
        <w:rPr>
          <w:b/>
          <w:i/>
          <w:lang w:eastAsia="zh-CN"/>
        </w:rPr>
        <w:t>up to 2 subframe</w:t>
      </w:r>
      <w:r>
        <w:rPr>
          <w:b/>
          <w:i/>
          <w:lang w:eastAsia="zh-CN"/>
        </w:rPr>
        <w:t>s</w:t>
      </w:r>
      <w:r w:rsidR="00781C0A" w:rsidRPr="00781C0A">
        <w:rPr>
          <w:b/>
          <w:i/>
          <w:lang w:eastAsia="zh-CN"/>
        </w:rPr>
        <w:t>.</w:t>
      </w:r>
    </w:p>
    <w:p w:rsidR="00FB5884" w:rsidRPr="005B7538" w:rsidRDefault="00FB5884" w:rsidP="00FB5884">
      <w:pPr>
        <w:pStyle w:val="Heading1"/>
        <w:numPr>
          <w:ilvl w:val="0"/>
          <w:numId w:val="1"/>
        </w:numPr>
        <w:tabs>
          <w:tab w:val="num" w:pos="45"/>
        </w:tabs>
        <w:ind w:left="405"/>
        <w:rPr>
          <w:rFonts w:eastAsia="SimSun"/>
          <w:sz w:val="32"/>
          <w:szCs w:val="32"/>
        </w:rPr>
      </w:pPr>
      <w:r w:rsidRPr="005B7538">
        <w:rPr>
          <w:rFonts w:eastAsia="SimSun" w:hint="eastAsia"/>
          <w:sz w:val="32"/>
          <w:szCs w:val="32"/>
        </w:rPr>
        <w:t>Conclusion</w:t>
      </w:r>
    </w:p>
    <w:p w:rsidR="006D1BCA" w:rsidRDefault="00B1003A" w:rsidP="006D1BCA">
      <w:pPr>
        <w:rPr>
          <w:rFonts w:eastAsia="SimSun"/>
          <w:lang w:eastAsia="zh-CN"/>
        </w:rPr>
      </w:pPr>
      <w:r w:rsidRPr="00B1003A">
        <w:rPr>
          <w:rFonts w:eastAsia="SimSun"/>
          <w:lang w:eastAsia="zh-CN"/>
        </w:rPr>
        <w:t xml:space="preserve">This </w:t>
      </w:r>
      <w:r>
        <w:rPr>
          <w:rFonts w:eastAsia="SimSun"/>
          <w:lang w:eastAsia="zh-CN"/>
        </w:rPr>
        <w:t xml:space="preserve">paper </w:t>
      </w:r>
      <w:r w:rsidR="00D165B2">
        <w:rPr>
          <w:rFonts w:eastAsia="SimSun"/>
          <w:lang w:eastAsia="zh-CN"/>
        </w:rPr>
        <w:t xml:space="preserve">discusses </w:t>
      </w:r>
      <w:r w:rsidR="000267E8">
        <w:rPr>
          <w:rFonts w:eastAsia="SimSun"/>
          <w:lang w:eastAsia="zh-CN"/>
        </w:rPr>
        <w:t>the interruption</w:t>
      </w:r>
      <w:r w:rsidR="00D165B2">
        <w:rPr>
          <w:rFonts w:eastAsia="SimSun"/>
          <w:lang w:eastAsia="zh-CN"/>
        </w:rPr>
        <w:t xml:space="preserve"> </w:t>
      </w:r>
      <w:r w:rsidR="000267E8">
        <w:rPr>
          <w:rFonts w:eastAsia="SimSun"/>
          <w:lang w:eastAsia="zh-CN"/>
        </w:rPr>
        <w:t>to WAN and side communication when component carrier is added/released for</w:t>
      </w:r>
      <w:r w:rsidRPr="00B1003A">
        <w:rPr>
          <w:rFonts w:eastAsia="SimSun"/>
          <w:lang w:eastAsia="zh-CN"/>
        </w:rPr>
        <w:t xml:space="preserve"> V2X </w:t>
      </w:r>
      <w:r>
        <w:rPr>
          <w:rFonts w:eastAsia="SimSun"/>
          <w:lang w:eastAsia="zh-CN"/>
        </w:rPr>
        <w:t>CA</w:t>
      </w:r>
      <w:r w:rsidRPr="00B1003A">
        <w:rPr>
          <w:rFonts w:eastAsia="SimSun"/>
          <w:lang w:eastAsia="zh-CN"/>
        </w:rPr>
        <w:t xml:space="preserve">. </w:t>
      </w:r>
      <w:r w:rsidR="00D165B2">
        <w:rPr>
          <w:rFonts w:eastAsia="SimSun"/>
          <w:lang w:eastAsia="zh-CN"/>
        </w:rPr>
        <w:t>The conclusions are draw as follows.</w:t>
      </w:r>
      <w:r w:rsidR="009F5925" w:rsidRPr="005B7538">
        <w:rPr>
          <w:rFonts w:eastAsia="SimSun"/>
          <w:lang w:eastAsia="zh-CN"/>
        </w:rPr>
        <w:t xml:space="preserve"> </w:t>
      </w:r>
    </w:p>
    <w:p w:rsidR="009C2402" w:rsidRDefault="009C2402" w:rsidP="009C2402">
      <w:pPr>
        <w:rPr>
          <w:rFonts w:eastAsia="SimSun"/>
          <w:b/>
          <w:i/>
          <w:lang w:eastAsia="zh-CN"/>
        </w:rPr>
      </w:pPr>
      <w:r w:rsidRPr="003227A8">
        <w:rPr>
          <w:b/>
          <w:i/>
          <w:lang w:eastAsia="zh-CN"/>
        </w:rPr>
        <w:t xml:space="preserve">Proposal 1: When a component carrier for </w:t>
      </w:r>
      <w:r>
        <w:rPr>
          <w:b/>
          <w:i/>
          <w:lang w:eastAsia="zh-CN"/>
        </w:rPr>
        <w:t>V2X CA is added or released, an</w:t>
      </w:r>
      <w:r w:rsidRPr="003227A8">
        <w:rPr>
          <w:b/>
          <w:i/>
          <w:lang w:eastAsia="zh-CN"/>
        </w:rPr>
        <w:t xml:space="preserve"> interruption </w:t>
      </w:r>
      <w:r>
        <w:rPr>
          <w:b/>
          <w:i/>
          <w:lang w:eastAsia="zh-CN"/>
        </w:rPr>
        <w:t xml:space="preserve">to </w:t>
      </w:r>
      <w:r w:rsidR="0036103B">
        <w:rPr>
          <w:b/>
          <w:i/>
          <w:lang w:eastAsia="zh-CN"/>
        </w:rPr>
        <w:t>sidelink</w:t>
      </w:r>
      <w:bookmarkStart w:id="4" w:name="_GoBack"/>
      <w:bookmarkEnd w:id="4"/>
      <w:r>
        <w:rPr>
          <w:b/>
          <w:i/>
          <w:lang w:eastAsia="zh-CN"/>
        </w:rPr>
        <w:t xml:space="preserve"> communications</w:t>
      </w:r>
      <w:r w:rsidRPr="003227A8">
        <w:rPr>
          <w:b/>
          <w:i/>
          <w:lang w:eastAsia="zh-CN"/>
        </w:rPr>
        <w:t xml:space="preserve"> </w:t>
      </w:r>
      <w:r>
        <w:rPr>
          <w:b/>
          <w:i/>
          <w:lang w:eastAsia="zh-CN"/>
        </w:rPr>
        <w:t>is</w:t>
      </w:r>
      <w:r w:rsidRPr="003227A8">
        <w:rPr>
          <w:b/>
          <w:i/>
          <w:lang w:eastAsia="zh-CN"/>
        </w:rPr>
        <w:t xml:space="preserve"> </w:t>
      </w:r>
      <w:r>
        <w:rPr>
          <w:rFonts w:eastAsia="SimSun"/>
          <w:b/>
          <w:i/>
          <w:lang w:eastAsia="zh-CN"/>
        </w:rPr>
        <w:t>up to 2</w:t>
      </w:r>
      <w:r w:rsidRPr="000267E8">
        <w:rPr>
          <w:rFonts w:eastAsia="SimSun"/>
          <w:b/>
          <w:i/>
          <w:lang w:eastAsia="zh-CN"/>
        </w:rPr>
        <w:t xml:space="preserve"> subframes.</w:t>
      </w:r>
    </w:p>
    <w:p w:rsidR="00D1158E" w:rsidRPr="00DC4333" w:rsidRDefault="00D1158E" w:rsidP="00D1158E">
      <w:pPr>
        <w:spacing w:after="120"/>
        <w:rPr>
          <w:b/>
          <w:i/>
          <w:lang w:eastAsia="zh-CN"/>
        </w:rPr>
      </w:pPr>
      <w:r>
        <w:rPr>
          <w:b/>
          <w:i/>
          <w:lang w:eastAsia="zh-CN"/>
        </w:rPr>
        <w:t>Proposal 2</w:t>
      </w:r>
      <w:r w:rsidRPr="00DC4333">
        <w:rPr>
          <w:b/>
          <w:i/>
          <w:lang w:eastAsia="zh-CN"/>
        </w:rPr>
        <w:t xml:space="preserve">: When a component carrier for V2X CA is added or released, an interruption </w:t>
      </w:r>
      <w:r w:rsidR="006568EC">
        <w:rPr>
          <w:b/>
          <w:i/>
          <w:lang w:eastAsia="zh-CN"/>
        </w:rPr>
        <w:t xml:space="preserve">to cellular communications is </w:t>
      </w:r>
      <w:r w:rsidRPr="00DC4333">
        <w:rPr>
          <w:b/>
          <w:i/>
          <w:lang w:eastAsia="zh-CN"/>
        </w:rPr>
        <w:t>up to 2 subframe</w:t>
      </w:r>
      <w:r>
        <w:rPr>
          <w:b/>
          <w:i/>
          <w:lang w:eastAsia="zh-CN"/>
        </w:rPr>
        <w:t>s</w:t>
      </w:r>
      <w:r w:rsidRPr="00DC4333">
        <w:rPr>
          <w:b/>
          <w:i/>
          <w:lang w:eastAsia="zh-CN"/>
        </w:rPr>
        <w:t xml:space="preserve"> </w:t>
      </w:r>
    </w:p>
    <w:p w:rsidR="00094D01" w:rsidRPr="005B7538" w:rsidRDefault="00094D01" w:rsidP="00A4680B">
      <w:pPr>
        <w:pStyle w:val="Heading1"/>
        <w:ind w:left="-20" w:firstLine="0"/>
        <w:rPr>
          <w:sz w:val="32"/>
          <w:szCs w:val="32"/>
        </w:rPr>
      </w:pPr>
      <w:r w:rsidRPr="005B7538">
        <w:rPr>
          <w:rFonts w:hint="eastAsia"/>
          <w:sz w:val="32"/>
          <w:szCs w:val="32"/>
        </w:rPr>
        <w:t>References</w:t>
      </w:r>
    </w:p>
    <w:p w:rsidR="0001508A" w:rsidRDefault="00896227" w:rsidP="0001508A">
      <w:pPr>
        <w:pStyle w:val="Reference"/>
        <w:keepLines/>
        <w:spacing w:after="180"/>
        <w:ind w:left="360" w:hanging="360"/>
      </w:pPr>
      <w:r>
        <w:rPr>
          <w:lang w:eastAsia="en-US"/>
        </w:rPr>
        <w:t>[1</w:t>
      </w:r>
      <w:r w:rsidR="00B600AC">
        <w:rPr>
          <w:lang w:eastAsia="en-US"/>
        </w:rPr>
        <w:t xml:space="preserve">] </w:t>
      </w:r>
      <w:bookmarkStart w:id="5" w:name="OLE_LINK53"/>
      <w:r w:rsidR="00A53585">
        <w:rPr>
          <w:lang w:eastAsia="en-US"/>
        </w:rPr>
        <w:tab/>
      </w:r>
      <w:bookmarkEnd w:id="5"/>
      <w:r w:rsidR="00E26C5F" w:rsidRPr="00E26C5F">
        <w:rPr>
          <w:bCs/>
          <w:lang w:val="en-US"/>
        </w:rPr>
        <w:t>R4-1803512</w:t>
      </w:r>
      <w:r w:rsidR="001818A1">
        <w:t>, “</w:t>
      </w:r>
      <w:r w:rsidR="00E26C5F" w:rsidRPr="00E26C5F">
        <w:t>Way forward on eV2X RRM requirements</w:t>
      </w:r>
      <w:r w:rsidR="001818A1">
        <w:t>”, Huawei</w:t>
      </w:r>
      <w:r w:rsidR="008F05C0">
        <w:t>, HiSilicon,</w:t>
      </w:r>
      <w:r w:rsidR="00E26C5F">
        <w:t xml:space="preserve"> CATT 3GPP RAN4 Meeting #86</w:t>
      </w:r>
    </w:p>
    <w:p w:rsidR="009E0A87" w:rsidRPr="0001508A" w:rsidRDefault="0001508A" w:rsidP="0001508A">
      <w:pPr>
        <w:pStyle w:val="Reference"/>
        <w:keepLines/>
        <w:spacing w:after="180"/>
        <w:ind w:left="360" w:hanging="360"/>
        <w:rPr>
          <w:bCs/>
          <w:lang w:val="en-US"/>
        </w:rPr>
      </w:pPr>
      <w:r>
        <w:rPr>
          <w:bCs/>
          <w:lang w:val="en-US"/>
        </w:rPr>
        <w:t>[2</w:t>
      </w:r>
      <w:r w:rsidRPr="0001508A">
        <w:rPr>
          <w:bCs/>
          <w:lang w:val="en-US"/>
        </w:rPr>
        <w:t>]</w:t>
      </w:r>
      <w:r w:rsidRPr="0001508A">
        <w:rPr>
          <w:bCs/>
          <w:lang w:val="en-US"/>
        </w:rPr>
        <w:tab/>
      </w:r>
      <w:r w:rsidR="00852A8A" w:rsidRPr="0001508A">
        <w:rPr>
          <w:bCs/>
          <w:lang w:val="en-US"/>
        </w:rPr>
        <w:t xml:space="preserve">R1-1721285, “LS on carrier aggregation for V2X”, </w:t>
      </w:r>
      <w:r w:rsidRPr="0001508A">
        <w:rPr>
          <w:bCs/>
          <w:lang w:val="en-US"/>
        </w:rPr>
        <w:t>3GPP TSG RAN</w:t>
      </w:r>
      <w:r>
        <w:rPr>
          <w:bCs/>
          <w:lang w:val="en-US"/>
        </w:rPr>
        <w:t>1 Meeting #92</w:t>
      </w:r>
    </w:p>
    <w:p w:rsidR="008F05C0" w:rsidRDefault="009E0A87" w:rsidP="001818A1">
      <w:pPr>
        <w:pStyle w:val="Reference"/>
        <w:keepLines/>
        <w:spacing w:after="180"/>
        <w:ind w:left="360" w:hanging="360"/>
        <w:rPr>
          <w:lang w:eastAsia="en-US"/>
        </w:rPr>
      </w:pPr>
      <w:r>
        <w:rPr>
          <w:lang w:eastAsia="en-US"/>
        </w:rPr>
        <w:t>[3]</w:t>
      </w:r>
      <w:r>
        <w:rPr>
          <w:lang w:eastAsia="en-US"/>
        </w:rPr>
        <w:tab/>
      </w:r>
      <w:r w:rsidR="008F05C0">
        <w:rPr>
          <w:lang w:eastAsia="en-US"/>
        </w:rPr>
        <w:t>R4-</w:t>
      </w:r>
      <w:r w:rsidR="008F05C0" w:rsidRPr="008F05C0">
        <w:rPr>
          <w:lang w:eastAsia="en-US"/>
        </w:rPr>
        <w:t>1714180</w:t>
      </w:r>
      <w:r w:rsidR="008F05C0">
        <w:rPr>
          <w:lang w:eastAsia="en-US"/>
        </w:rPr>
        <w:t>,</w:t>
      </w:r>
      <w:r w:rsidR="008F05C0" w:rsidRPr="008F05C0">
        <w:rPr>
          <w:lang w:eastAsia="en-US"/>
        </w:rPr>
        <w:t xml:space="preserve"> </w:t>
      </w:r>
      <w:r w:rsidR="008F05C0">
        <w:rPr>
          <w:lang w:eastAsia="en-US"/>
        </w:rPr>
        <w:t>“</w:t>
      </w:r>
      <w:r w:rsidR="008F05C0" w:rsidRPr="008F05C0">
        <w:rPr>
          <w:lang w:eastAsia="en-US"/>
        </w:rPr>
        <w:t>LS reply on resource selection for Mode-4 sidelink CA</w:t>
      </w:r>
      <w:r w:rsidR="008F05C0">
        <w:rPr>
          <w:lang w:eastAsia="en-US"/>
        </w:rPr>
        <w:t xml:space="preserve">”, </w:t>
      </w:r>
      <w:r w:rsidR="00D45B54">
        <w:rPr>
          <w:lang w:eastAsia="en-US"/>
        </w:rPr>
        <w:t>3GPP RAN4 Meeting #85</w:t>
      </w:r>
    </w:p>
    <w:sectPr w:rsidR="008F05C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BA1" w:rsidRDefault="006A3BA1">
      <w:pPr>
        <w:spacing w:after="0"/>
      </w:pPr>
      <w:r>
        <w:separator/>
      </w:r>
    </w:p>
  </w:endnote>
  <w:endnote w:type="continuationSeparator" w:id="0">
    <w:p w:rsidR="006A3BA1" w:rsidRDefault="006A3BA1">
      <w:pPr>
        <w:spacing w:after="0"/>
      </w:pPr>
      <w:r>
        <w:continuationSeparator/>
      </w:r>
    </w:p>
  </w:endnote>
  <w:endnote w:type="continuationNotice" w:id="1">
    <w:p w:rsidR="006A3BA1" w:rsidRDefault="006A3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BA1" w:rsidRDefault="006A3BA1">
      <w:pPr>
        <w:spacing w:after="0"/>
      </w:pPr>
      <w:r>
        <w:separator/>
      </w:r>
    </w:p>
  </w:footnote>
  <w:footnote w:type="continuationSeparator" w:id="0">
    <w:p w:rsidR="006A3BA1" w:rsidRDefault="006A3BA1">
      <w:pPr>
        <w:spacing w:after="0"/>
      </w:pPr>
      <w:r>
        <w:continuationSeparator/>
      </w:r>
    </w:p>
  </w:footnote>
  <w:footnote w:type="continuationNotice" w:id="1">
    <w:p w:rsidR="006A3BA1" w:rsidRDefault="006A3B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74C" w:rsidRDefault="00AE574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64A6710"/>
    <w:multiLevelType w:val="hybridMultilevel"/>
    <w:tmpl w:val="2E12C362"/>
    <w:lvl w:ilvl="0" w:tplc="F39AF41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D4AE0"/>
    <w:multiLevelType w:val="hybridMultilevel"/>
    <w:tmpl w:val="8F0AF4C8"/>
    <w:lvl w:ilvl="0" w:tplc="53A66232">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B27E81"/>
    <w:multiLevelType w:val="multilevel"/>
    <w:tmpl w:val="BD086AB8"/>
    <w:lvl w:ilvl="0">
      <w:numFmt w:val="bullet"/>
      <w:lvlText w:val="•"/>
      <w:lvlJc w:val="left"/>
      <w:pPr>
        <w:ind w:left="425" w:hanging="425"/>
      </w:pPr>
      <w:rPr>
        <w:rFonts w:ascii="Times New Roman" w:eastAsia="SimSun" w:hAnsi="Times New Roman" w:cs="Times New Roman"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16B73BA"/>
    <w:multiLevelType w:val="hybridMultilevel"/>
    <w:tmpl w:val="11B23932"/>
    <w:lvl w:ilvl="0" w:tplc="3DAA2C24">
      <w:start w:val="1"/>
      <w:numFmt w:val="decimal"/>
      <w:pStyle w:val="ListNumber3"/>
      <w:lvlText w:val="%1."/>
      <w:lvlJc w:val="left"/>
      <w:pPr>
        <w:tabs>
          <w:tab w:val="num" w:pos="720"/>
        </w:tabs>
        <w:ind w:left="720" w:hanging="360"/>
      </w:pPr>
    </w:lvl>
    <w:lvl w:ilvl="1" w:tplc="A5C4EA00">
      <w:start w:val="1"/>
      <w:numFmt w:val="lowerLetter"/>
      <w:lvlText w:val="%2."/>
      <w:lvlJc w:val="left"/>
      <w:pPr>
        <w:tabs>
          <w:tab w:val="num" w:pos="1440"/>
        </w:tabs>
        <w:ind w:left="1440" w:hanging="360"/>
      </w:pPr>
    </w:lvl>
    <w:lvl w:ilvl="2" w:tplc="93269CA6">
      <w:start w:val="1"/>
      <w:numFmt w:val="lowerRoman"/>
      <w:lvlText w:val="%3."/>
      <w:lvlJc w:val="right"/>
      <w:pPr>
        <w:tabs>
          <w:tab w:val="num" w:pos="2160"/>
        </w:tabs>
        <w:ind w:left="2160" w:hanging="180"/>
      </w:pPr>
    </w:lvl>
    <w:lvl w:ilvl="3" w:tplc="17EE79AA">
      <w:start w:val="1"/>
      <w:numFmt w:val="decimal"/>
      <w:lvlText w:val="%4."/>
      <w:lvlJc w:val="left"/>
      <w:pPr>
        <w:tabs>
          <w:tab w:val="num" w:pos="2880"/>
        </w:tabs>
        <w:ind w:left="2880" w:hanging="360"/>
      </w:pPr>
    </w:lvl>
    <w:lvl w:ilvl="4" w:tplc="E79AA256">
      <w:start w:val="1"/>
      <w:numFmt w:val="lowerLetter"/>
      <w:lvlText w:val="%5."/>
      <w:lvlJc w:val="left"/>
      <w:pPr>
        <w:tabs>
          <w:tab w:val="num" w:pos="3600"/>
        </w:tabs>
        <w:ind w:left="3600" w:hanging="360"/>
      </w:pPr>
    </w:lvl>
    <w:lvl w:ilvl="5" w:tplc="34A65620">
      <w:start w:val="1"/>
      <w:numFmt w:val="lowerRoman"/>
      <w:lvlText w:val="%6."/>
      <w:lvlJc w:val="right"/>
      <w:pPr>
        <w:tabs>
          <w:tab w:val="num" w:pos="4320"/>
        </w:tabs>
        <w:ind w:left="4320" w:hanging="180"/>
      </w:pPr>
    </w:lvl>
    <w:lvl w:ilvl="6" w:tplc="629C6BB2">
      <w:start w:val="1"/>
      <w:numFmt w:val="decimal"/>
      <w:lvlText w:val="%7."/>
      <w:lvlJc w:val="left"/>
      <w:pPr>
        <w:tabs>
          <w:tab w:val="num" w:pos="5040"/>
        </w:tabs>
        <w:ind w:left="5040" w:hanging="360"/>
      </w:pPr>
    </w:lvl>
    <w:lvl w:ilvl="7" w:tplc="0C0C7A16">
      <w:start w:val="1"/>
      <w:numFmt w:val="lowerLetter"/>
      <w:lvlText w:val="%8."/>
      <w:lvlJc w:val="left"/>
      <w:pPr>
        <w:tabs>
          <w:tab w:val="num" w:pos="5760"/>
        </w:tabs>
        <w:ind w:left="5760" w:hanging="360"/>
      </w:pPr>
    </w:lvl>
    <w:lvl w:ilvl="8" w:tplc="324AC3A6">
      <w:start w:val="1"/>
      <w:numFmt w:val="lowerRoman"/>
      <w:lvlText w:val="%9."/>
      <w:lvlJc w:val="right"/>
      <w:pPr>
        <w:tabs>
          <w:tab w:val="num" w:pos="6480"/>
        </w:tabs>
        <w:ind w:left="6480" w:hanging="180"/>
      </w:pPr>
    </w:lvl>
  </w:abstractNum>
  <w:abstractNum w:abstractNumId="5" w15:restartNumberingAfterBreak="0">
    <w:nsid w:val="1A5863C9"/>
    <w:multiLevelType w:val="hybridMultilevel"/>
    <w:tmpl w:val="B8D08730"/>
    <w:lvl w:ilvl="0" w:tplc="11228D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12114"/>
    <w:multiLevelType w:val="hybridMultilevel"/>
    <w:tmpl w:val="E45A1056"/>
    <w:lvl w:ilvl="0" w:tplc="11228D5C">
      <w:start w:val="1"/>
      <w:numFmt w:val="bullet"/>
      <w:lvlText w:val="•"/>
      <w:lvlJc w:val="left"/>
      <w:pPr>
        <w:tabs>
          <w:tab w:val="num" w:pos="720"/>
        </w:tabs>
        <w:ind w:left="720" w:hanging="360"/>
      </w:pPr>
      <w:rPr>
        <w:rFonts w:ascii="Arial" w:hAnsi="Arial" w:hint="default"/>
      </w:rPr>
    </w:lvl>
    <w:lvl w:ilvl="1" w:tplc="9444864E">
      <w:start w:val="116"/>
      <w:numFmt w:val="bullet"/>
      <w:lvlText w:val="–"/>
      <w:lvlJc w:val="left"/>
      <w:pPr>
        <w:tabs>
          <w:tab w:val="num" w:pos="1440"/>
        </w:tabs>
        <w:ind w:left="1440" w:hanging="360"/>
      </w:pPr>
      <w:rPr>
        <w:rFonts w:ascii="Arial" w:hAnsi="Arial" w:hint="default"/>
      </w:rPr>
    </w:lvl>
    <w:lvl w:ilvl="2" w:tplc="DCA8C2AA">
      <w:start w:val="116"/>
      <w:numFmt w:val="bullet"/>
      <w:lvlText w:val="•"/>
      <w:lvlJc w:val="left"/>
      <w:pPr>
        <w:tabs>
          <w:tab w:val="num" w:pos="2160"/>
        </w:tabs>
        <w:ind w:left="2160" w:hanging="360"/>
      </w:pPr>
      <w:rPr>
        <w:rFonts w:ascii="Arial" w:hAnsi="Arial" w:hint="default"/>
      </w:rPr>
    </w:lvl>
    <w:lvl w:ilvl="3" w:tplc="96444714">
      <w:start w:val="116"/>
      <w:numFmt w:val="bullet"/>
      <w:lvlText w:val="–"/>
      <w:lvlJc w:val="left"/>
      <w:pPr>
        <w:tabs>
          <w:tab w:val="num" w:pos="2880"/>
        </w:tabs>
        <w:ind w:left="2880" w:hanging="360"/>
      </w:pPr>
      <w:rPr>
        <w:rFonts w:ascii="Arial" w:hAnsi="Arial" w:hint="default"/>
      </w:rPr>
    </w:lvl>
    <w:lvl w:ilvl="4" w:tplc="260AD7C0" w:tentative="1">
      <w:start w:val="1"/>
      <w:numFmt w:val="bullet"/>
      <w:lvlText w:val="•"/>
      <w:lvlJc w:val="left"/>
      <w:pPr>
        <w:tabs>
          <w:tab w:val="num" w:pos="3600"/>
        </w:tabs>
        <w:ind w:left="3600" w:hanging="360"/>
      </w:pPr>
      <w:rPr>
        <w:rFonts w:ascii="Arial" w:hAnsi="Arial" w:hint="default"/>
      </w:rPr>
    </w:lvl>
    <w:lvl w:ilvl="5" w:tplc="9B101D8C" w:tentative="1">
      <w:start w:val="1"/>
      <w:numFmt w:val="bullet"/>
      <w:lvlText w:val="•"/>
      <w:lvlJc w:val="left"/>
      <w:pPr>
        <w:tabs>
          <w:tab w:val="num" w:pos="4320"/>
        </w:tabs>
        <w:ind w:left="4320" w:hanging="360"/>
      </w:pPr>
      <w:rPr>
        <w:rFonts w:ascii="Arial" w:hAnsi="Arial" w:hint="default"/>
      </w:rPr>
    </w:lvl>
    <w:lvl w:ilvl="6" w:tplc="034020D8" w:tentative="1">
      <w:start w:val="1"/>
      <w:numFmt w:val="bullet"/>
      <w:lvlText w:val="•"/>
      <w:lvlJc w:val="left"/>
      <w:pPr>
        <w:tabs>
          <w:tab w:val="num" w:pos="5040"/>
        </w:tabs>
        <w:ind w:left="5040" w:hanging="360"/>
      </w:pPr>
      <w:rPr>
        <w:rFonts w:ascii="Arial" w:hAnsi="Arial" w:hint="default"/>
      </w:rPr>
    </w:lvl>
    <w:lvl w:ilvl="7" w:tplc="4CBC1FF6" w:tentative="1">
      <w:start w:val="1"/>
      <w:numFmt w:val="bullet"/>
      <w:lvlText w:val="•"/>
      <w:lvlJc w:val="left"/>
      <w:pPr>
        <w:tabs>
          <w:tab w:val="num" w:pos="5760"/>
        </w:tabs>
        <w:ind w:left="5760" w:hanging="360"/>
      </w:pPr>
      <w:rPr>
        <w:rFonts w:ascii="Arial" w:hAnsi="Arial" w:hint="default"/>
      </w:rPr>
    </w:lvl>
    <w:lvl w:ilvl="8" w:tplc="91DC38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3746DD"/>
    <w:multiLevelType w:val="hybridMultilevel"/>
    <w:tmpl w:val="9E92C3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7F748F"/>
    <w:multiLevelType w:val="hybridMultilevel"/>
    <w:tmpl w:val="44EA4A5E"/>
    <w:lvl w:ilvl="0" w:tplc="2098EA68">
      <w:start w:val="1"/>
      <w:numFmt w:val="bullet"/>
      <w:lvlText w:val="•"/>
      <w:lvlJc w:val="left"/>
      <w:pPr>
        <w:ind w:left="420" w:hanging="420"/>
      </w:pPr>
      <w:rPr>
        <w:rFonts w:ascii="Arial" w:hAnsi="Arial" w:hint="default"/>
      </w:rPr>
    </w:lvl>
    <w:lvl w:ilvl="1" w:tplc="11228D5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0BB2D74"/>
    <w:multiLevelType w:val="hybridMultilevel"/>
    <w:tmpl w:val="B052B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807EC"/>
    <w:multiLevelType w:val="hybridMultilevel"/>
    <w:tmpl w:val="B052B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9B72BE"/>
    <w:multiLevelType w:val="hybridMultilevel"/>
    <w:tmpl w:val="48AE9666"/>
    <w:lvl w:ilvl="0" w:tplc="53A66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958E2"/>
    <w:multiLevelType w:val="hybridMultilevel"/>
    <w:tmpl w:val="2110DD50"/>
    <w:lvl w:ilvl="0" w:tplc="11228D5C">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25"/>
  </w:num>
  <w:num w:numId="12">
    <w:abstractNumId w:val="10"/>
  </w:num>
  <w:num w:numId="13">
    <w:abstractNumId w:val="15"/>
  </w:num>
  <w:num w:numId="14">
    <w:abstractNumId w:val="27"/>
  </w:num>
  <w:num w:numId="15">
    <w:abstractNumId w:val="28"/>
  </w:num>
  <w:num w:numId="16">
    <w:abstractNumId w:val="7"/>
  </w:num>
  <w:num w:numId="17">
    <w:abstractNumId w:val="13"/>
  </w:num>
  <w:num w:numId="18">
    <w:abstractNumId w:val="20"/>
  </w:num>
  <w:num w:numId="19">
    <w:abstractNumId w:val="11"/>
  </w:num>
  <w:num w:numId="20">
    <w:abstractNumId w:val="17"/>
  </w:num>
  <w:num w:numId="21">
    <w:abstractNumId w:val="23"/>
  </w:num>
  <w:num w:numId="22">
    <w:abstractNumId w:val="21"/>
  </w:num>
  <w:num w:numId="23">
    <w:abstractNumId w:val="18"/>
  </w:num>
  <w:num w:numId="24">
    <w:abstractNumId w:val="12"/>
  </w:num>
  <w:num w:numId="25">
    <w:abstractNumId w:val="8"/>
  </w:num>
  <w:num w:numId="26">
    <w:abstractNumId w:val="6"/>
  </w:num>
  <w:num w:numId="27">
    <w:abstractNumId w:val="16"/>
  </w:num>
  <w:num w:numId="28">
    <w:abstractNumId w:val="1"/>
  </w:num>
  <w:num w:numId="29">
    <w:abstractNumId w:val="22"/>
  </w:num>
  <w:num w:numId="30">
    <w:abstractNumId w:val="9"/>
  </w:num>
  <w:num w:numId="31">
    <w:abstractNumId w:val="3"/>
  </w:num>
  <w:num w:numId="32">
    <w:abstractNumId w:val="2"/>
  </w:num>
  <w:num w:numId="33">
    <w:abstractNumId w:val="5"/>
  </w:num>
  <w:num w:numId="3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3"/>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76E9"/>
    <w:rsid w:val="00007B4C"/>
    <w:rsid w:val="00011E42"/>
    <w:rsid w:val="00013A17"/>
    <w:rsid w:val="0001508A"/>
    <w:rsid w:val="0001511B"/>
    <w:rsid w:val="000172F0"/>
    <w:rsid w:val="000176F5"/>
    <w:rsid w:val="0002052C"/>
    <w:rsid w:val="00021743"/>
    <w:rsid w:val="00021CAE"/>
    <w:rsid w:val="00021F19"/>
    <w:rsid w:val="000224EE"/>
    <w:rsid w:val="0002357C"/>
    <w:rsid w:val="000243FC"/>
    <w:rsid w:val="00024952"/>
    <w:rsid w:val="000259ED"/>
    <w:rsid w:val="000267E8"/>
    <w:rsid w:val="000268B8"/>
    <w:rsid w:val="00026ED2"/>
    <w:rsid w:val="00026F21"/>
    <w:rsid w:val="00027CB7"/>
    <w:rsid w:val="000301DB"/>
    <w:rsid w:val="000302CC"/>
    <w:rsid w:val="00031FC0"/>
    <w:rsid w:val="000324A0"/>
    <w:rsid w:val="0003285C"/>
    <w:rsid w:val="00032FB1"/>
    <w:rsid w:val="00033213"/>
    <w:rsid w:val="00035744"/>
    <w:rsid w:val="00035E3A"/>
    <w:rsid w:val="00035FFE"/>
    <w:rsid w:val="0003732D"/>
    <w:rsid w:val="000379E3"/>
    <w:rsid w:val="00040078"/>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634C"/>
    <w:rsid w:val="00056D35"/>
    <w:rsid w:val="00056E8E"/>
    <w:rsid w:val="00056ED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4A2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87F42"/>
    <w:rsid w:val="000906ED"/>
    <w:rsid w:val="00090EB1"/>
    <w:rsid w:val="00091476"/>
    <w:rsid w:val="0009154D"/>
    <w:rsid w:val="0009326E"/>
    <w:rsid w:val="0009336F"/>
    <w:rsid w:val="00093FD9"/>
    <w:rsid w:val="00094D01"/>
    <w:rsid w:val="00095687"/>
    <w:rsid w:val="00097274"/>
    <w:rsid w:val="00097B64"/>
    <w:rsid w:val="00097E2C"/>
    <w:rsid w:val="000A01EE"/>
    <w:rsid w:val="000A0A66"/>
    <w:rsid w:val="000A11B4"/>
    <w:rsid w:val="000A1552"/>
    <w:rsid w:val="000A1E9C"/>
    <w:rsid w:val="000A2628"/>
    <w:rsid w:val="000A3E09"/>
    <w:rsid w:val="000A505A"/>
    <w:rsid w:val="000A595A"/>
    <w:rsid w:val="000A67D0"/>
    <w:rsid w:val="000A6849"/>
    <w:rsid w:val="000A7CED"/>
    <w:rsid w:val="000B30E0"/>
    <w:rsid w:val="000B3A01"/>
    <w:rsid w:val="000B4334"/>
    <w:rsid w:val="000B4A7F"/>
    <w:rsid w:val="000B4BCC"/>
    <w:rsid w:val="000B557C"/>
    <w:rsid w:val="000B5E5E"/>
    <w:rsid w:val="000B7388"/>
    <w:rsid w:val="000C127F"/>
    <w:rsid w:val="000C1921"/>
    <w:rsid w:val="000C48EE"/>
    <w:rsid w:val="000C51C6"/>
    <w:rsid w:val="000C7506"/>
    <w:rsid w:val="000D050B"/>
    <w:rsid w:val="000D45C9"/>
    <w:rsid w:val="000D5C69"/>
    <w:rsid w:val="000D6E60"/>
    <w:rsid w:val="000D7462"/>
    <w:rsid w:val="000D7973"/>
    <w:rsid w:val="000E0751"/>
    <w:rsid w:val="000E0994"/>
    <w:rsid w:val="000E25E8"/>
    <w:rsid w:val="000E2DC9"/>
    <w:rsid w:val="000E3321"/>
    <w:rsid w:val="000E461C"/>
    <w:rsid w:val="000E5783"/>
    <w:rsid w:val="000E5EBF"/>
    <w:rsid w:val="000E618A"/>
    <w:rsid w:val="000E690B"/>
    <w:rsid w:val="000E74A7"/>
    <w:rsid w:val="000F0B9E"/>
    <w:rsid w:val="000F0D9E"/>
    <w:rsid w:val="000F41DE"/>
    <w:rsid w:val="000F4522"/>
    <w:rsid w:val="000F51D4"/>
    <w:rsid w:val="000F5983"/>
    <w:rsid w:val="000F73C0"/>
    <w:rsid w:val="000F7CF0"/>
    <w:rsid w:val="001013C0"/>
    <w:rsid w:val="00102195"/>
    <w:rsid w:val="0010478B"/>
    <w:rsid w:val="00105513"/>
    <w:rsid w:val="00106747"/>
    <w:rsid w:val="00107D16"/>
    <w:rsid w:val="0011084B"/>
    <w:rsid w:val="0011124C"/>
    <w:rsid w:val="00111312"/>
    <w:rsid w:val="001114B4"/>
    <w:rsid w:val="00111956"/>
    <w:rsid w:val="00111AB0"/>
    <w:rsid w:val="00111B65"/>
    <w:rsid w:val="00111BB3"/>
    <w:rsid w:val="00112536"/>
    <w:rsid w:val="00112E74"/>
    <w:rsid w:val="0011306A"/>
    <w:rsid w:val="00113399"/>
    <w:rsid w:val="00113730"/>
    <w:rsid w:val="001138EF"/>
    <w:rsid w:val="00113CD0"/>
    <w:rsid w:val="00113E56"/>
    <w:rsid w:val="001151B7"/>
    <w:rsid w:val="00117AAE"/>
    <w:rsid w:val="00120DB2"/>
    <w:rsid w:val="00121744"/>
    <w:rsid w:val="001218ED"/>
    <w:rsid w:val="001222C1"/>
    <w:rsid w:val="00125567"/>
    <w:rsid w:val="001264B1"/>
    <w:rsid w:val="001265AC"/>
    <w:rsid w:val="00126A2A"/>
    <w:rsid w:val="00126AA3"/>
    <w:rsid w:val="001325E9"/>
    <w:rsid w:val="00132EBF"/>
    <w:rsid w:val="00132F37"/>
    <w:rsid w:val="0013360C"/>
    <w:rsid w:val="00133A0A"/>
    <w:rsid w:val="001346E3"/>
    <w:rsid w:val="00134FC5"/>
    <w:rsid w:val="001352B6"/>
    <w:rsid w:val="00136139"/>
    <w:rsid w:val="0013792C"/>
    <w:rsid w:val="00137A3D"/>
    <w:rsid w:val="00141629"/>
    <w:rsid w:val="0014290C"/>
    <w:rsid w:val="001439CF"/>
    <w:rsid w:val="00143BB0"/>
    <w:rsid w:val="00143C56"/>
    <w:rsid w:val="001441F2"/>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FBD"/>
    <w:rsid w:val="001623E4"/>
    <w:rsid w:val="001629DA"/>
    <w:rsid w:val="001643D5"/>
    <w:rsid w:val="001650A1"/>
    <w:rsid w:val="00166B14"/>
    <w:rsid w:val="00167741"/>
    <w:rsid w:val="00167810"/>
    <w:rsid w:val="00167CD8"/>
    <w:rsid w:val="00167F60"/>
    <w:rsid w:val="00171A8F"/>
    <w:rsid w:val="001725B6"/>
    <w:rsid w:val="00172D27"/>
    <w:rsid w:val="001731CF"/>
    <w:rsid w:val="001753FA"/>
    <w:rsid w:val="0017552B"/>
    <w:rsid w:val="001759D9"/>
    <w:rsid w:val="00175AB3"/>
    <w:rsid w:val="00175D68"/>
    <w:rsid w:val="001818A1"/>
    <w:rsid w:val="00183E47"/>
    <w:rsid w:val="001851AB"/>
    <w:rsid w:val="001852AD"/>
    <w:rsid w:val="00185518"/>
    <w:rsid w:val="001859FA"/>
    <w:rsid w:val="00185AEF"/>
    <w:rsid w:val="001873FF"/>
    <w:rsid w:val="0018757B"/>
    <w:rsid w:val="00187897"/>
    <w:rsid w:val="00190181"/>
    <w:rsid w:val="00191D56"/>
    <w:rsid w:val="001920C9"/>
    <w:rsid w:val="00193374"/>
    <w:rsid w:val="001939E6"/>
    <w:rsid w:val="00193B86"/>
    <w:rsid w:val="00193DB9"/>
    <w:rsid w:val="00194684"/>
    <w:rsid w:val="00194909"/>
    <w:rsid w:val="001966FA"/>
    <w:rsid w:val="0019671F"/>
    <w:rsid w:val="001968C8"/>
    <w:rsid w:val="00196A7C"/>
    <w:rsid w:val="001A02F4"/>
    <w:rsid w:val="001A2DA5"/>
    <w:rsid w:val="001A31AA"/>
    <w:rsid w:val="001A31D4"/>
    <w:rsid w:val="001A45C5"/>
    <w:rsid w:val="001A47EE"/>
    <w:rsid w:val="001A4C19"/>
    <w:rsid w:val="001B0B6E"/>
    <w:rsid w:val="001B1A8B"/>
    <w:rsid w:val="001B50A5"/>
    <w:rsid w:val="001B7401"/>
    <w:rsid w:val="001C3104"/>
    <w:rsid w:val="001C4B85"/>
    <w:rsid w:val="001C5179"/>
    <w:rsid w:val="001C57E6"/>
    <w:rsid w:val="001C5B8F"/>
    <w:rsid w:val="001C6638"/>
    <w:rsid w:val="001C79BE"/>
    <w:rsid w:val="001D0D3C"/>
    <w:rsid w:val="001D0DC4"/>
    <w:rsid w:val="001D1853"/>
    <w:rsid w:val="001D3CCB"/>
    <w:rsid w:val="001D5057"/>
    <w:rsid w:val="001D5B2F"/>
    <w:rsid w:val="001D5DEE"/>
    <w:rsid w:val="001D5EE5"/>
    <w:rsid w:val="001D6F61"/>
    <w:rsid w:val="001E03E0"/>
    <w:rsid w:val="001E0729"/>
    <w:rsid w:val="001E112D"/>
    <w:rsid w:val="001E1743"/>
    <w:rsid w:val="001E1F4D"/>
    <w:rsid w:val="001E2D80"/>
    <w:rsid w:val="001E45F1"/>
    <w:rsid w:val="001E6288"/>
    <w:rsid w:val="001E69EF"/>
    <w:rsid w:val="001E7419"/>
    <w:rsid w:val="001E7E0F"/>
    <w:rsid w:val="001F076A"/>
    <w:rsid w:val="001F0A60"/>
    <w:rsid w:val="001F179C"/>
    <w:rsid w:val="001F1E73"/>
    <w:rsid w:val="001F29D8"/>
    <w:rsid w:val="001F479A"/>
    <w:rsid w:val="001F59EF"/>
    <w:rsid w:val="00201E08"/>
    <w:rsid w:val="00202ADF"/>
    <w:rsid w:val="00203C24"/>
    <w:rsid w:val="00203FC0"/>
    <w:rsid w:val="00205CC9"/>
    <w:rsid w:val="00206DEC"/>
    <w:rsid w:val="002104DB"/>
    <w:rsid w:val="00210573"/>
    <w:rsid w:val="00210DE4"/>
    <w:rsid w:val="002111B2"/>
    <w:rsid w:val="00214D4F"/>
    <w:rsid w:val="00215001"/>
    <w:rsid w:val="00215848"/>
    <w:rsid w:val="002171BB"/>
    <w:rsid w:val="00221ED4"/>
    <w:rsid w:val="00222631"/>
    <w:rsid w:val="002228D1"/>
    <w:rsid w:val="002230EB"/>
    <w:rsid w:val="002235E7"/>
    <w:rsid w:val="00226CE0"/>
    <w:rsid w:val="00226D25"/>
    <w:rsid w:val="00227B2B"/>
    <w:rsid w:val="00227E27"/>
    <w:rsid w:val="00227FE1"/>
    <w:rsid w:val="00230324"/>
    <w:rsid w:val="00230984"/>
    <w:rsid w:val="00231F46"/>
    <w:rsid w:val="002332D6"/>
    <w:rsid w:val="002343FF"/>
    <w:rsid w:val="00237CD3"/>
    <w:rsid w:val="002408BE"/>
    <w:rsid w:val="00241281"/>
    <w:rsid w:val="00242B77"/>
    <w:rsid w:val="0024363C"/>
    <w:rsid w:val="00245B24"/>
    <w:rsid w:val="00246B61"/>
    <w:rsid w:val="00247AF0"/>
    <w:rsid w:val="00250218"/>
    <w:rsid w:val="00250262"/>
    <w:rsid w:val="002509D0"/>
    <w:rsid w:val="00253327"/>
    <w:rsid w:val="0025373D"/>
    <w:rsid w:val="002547EB"/>
    <w:rsid w:val="00254EB9"/>
    <w:rsid w:val="0026077C"/>
    <w:rsid w:val="00261E2B"/>
    <w:rsid w:val="00262700"/>
    <w:rsid w:val="00262A0D"/>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70D4"/>
    <w:rsid w:val="00280776"/>
    <w:rsid w:val="00280E39"/>
    <w:rsid w:val="00280F22"/>
    <w:rsid w:val="00281795"/>
    <w:rsid w:val="00282398"/>
    <w:rsid w:val="002825A1"/>
    <w:rsid w:val="00283B69"/>
    <w:rsid w:val="00283CE0"/>
    <w:rsid w:val="0028616A"/>
    <w:rsid w:val="0028784E"/>
    <w:rsid w:val="00291C33"/>
    <w:rsid w:val="002941B3"/>
    <w:rsid w:val="002954CC"/>
    <w:rsid w:val="002956C0"/>
    <w:rsid w:val="002970B0"/>
    <w:rsid w:val="0029720E"/>
    <w:rsid w:val="002976F9"/>
    <w:rsid w:val="002A10E3"/>
    <w:rsid w:val="002A1469"/>
    <w:rsid w:val="002A1601"/>
    <w:rsid w:val="002A1CF7"/>
    <w:rsid w:val="002A1F2B"/>
    <w:rsid w:val="002A2F03"/>
    <w:rsid w:val="002A352B"/>
    <w:rsid w:val="002A42F8"/>
    <w:rsid w:val="002A4EB3"/>
    <w:rsid w:val="002A5B38"/>
    <w:rsid w:val="002A5D3F"/>
    <w:rsid w:val="002B0A1B"/>
    <w:rsid w:val="002B5728"/>
    <w:rsid w:val="002B607F"/>
    <w:rsid w:val="002C19FA"/>
    <w:rsid w:val="002C1CDD"/>
    <w:rsid w:val="002C1DE0"/>
    <w:rsid w:val="002C1F9E"/>
    <w:rsid w:val="002C22E6"/>
    <w:rsid w:val="002C25CA"/>
    <w:rsid w:val="002C394F"/>
    <w:rsid w:val="002C430D"/>
    <w:rsid w:val="002C4722"/>
    <w:rsid w:val="002C5867"/>
    <w:rsid w:val="002C5FD5"/>
    <w:rsid w:val="002D16B0"/>
    <w:rsid w:val="002D1B35"/>
    <w:rsid w:val="002D1B4F"/>
    <w:rsid w:val="002D3A6D"/>
    <w:rsid w:val="002D3DB0"/>
    <w:rsid w:val="002D3EAD"/>
    <w:rsid w:val="002D4269"/>
    <w:rsid w:val="002D4588"/>
    <w:rsid w:val="002D462A"/>
    <w:rsid w:val="002D46C6"/>
    <w:rsid w:val="002D621A"/>
    <w:rsid w:val="002D64CA"/>
    <w:rsid w:val="002D6A82"/>
    <w:rsid w:val="002D797D"/>
    <w:rsid w:val="002E01CC"/>
    <w:rsid w:val="002E202B"/>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5D1"/>
    <w:rsid w:val="003019B6"/>
    <w:rsid w:val="003019E5"/>
    <w:rsid w:val="00301E5E"/>
    <w:rsid w:val="003027CC"/>
    <w:rsid w:val="00302B38"/>
    <w:rsid w:val="00303766"/>
    <w:rsid w:val="003039FE"/>
    <w:rsid w:val="00305D4B"/>
    <w:rsid w:val="00306427"/>
    <w:rsid w:val="0030672C"/>
    <w:rsid w:val="00306F35"/>
    <w:rsid w:val="003110BE"/>
    <w:rsid w:val="00311897"/>
    <w:rsid w:val="00312502"/>
    <w:rsid w:val="0031294F"/>
    <w:rsid w:val="00312B9A"/>
    <w:rsid w:val="0031445D"/>
    <w:rsid w:val="003159F3"/>
    <w:rsid w:val="003162C4"/>
    <w:rsid w:val="00316ACF"/>
    <w:rsid w:val="00317D40"/>
    <w:rsid w:val="00320051"/>
    <w:rsid w:val="0032065D"/>
    <w:rsid w:val="0032082B"/>
    <w:rsid w:val="00320AAD"/>
    <w:rsid w:val="00320D1D"/>
    <w:rsid w:val="00320D6F"/>
    <w:rsid w:val="00321818"/>
    <w:rsid w:val="00321880"/>
    <w:rsid w:val="003227A8"/>
    <w:rsid w:val="0032299F"/>
    <w:rsid w:val="00323963"/>
    <w:rsid w:val="00323B09"/>
    <w:rsid w:val="00323F85"/>
    <w:rsid w:val="00324437"/>
    <w:rsid w:val="00325723"/>
    <w:rsid w:val="00325A08"/>
    <w:rsid w:val="00326902"/>
    <w:rsid w:val="00330749"/>
    <w:rsid w:val="0033083F"/>
    <w:rsid w:val="003327F0"/>
    <w:rsid w:val="00332A60"/>
    <w:rsid w:val="00333158"/>
    <w:rsid w:val="003333D3"/>
    <w:rsid w:val="00333A4C"/>
    <w:rsid w:val="0033486B"/>
    <w:rsid w:val="00334A27"/>
    <w:rsid w:val="00335B5C"/>
    <w:rsid w:val="00337C0E"/>
    <w:rsid w:val="00340C1B"/>
    <w:rsid w:val="0034137B"/>
    <w:rsid w:val="00341905"/>
    <w:rsid w:val="0034362E"/>
    <w:rsid w:val="00343F43"/>
    <w:rsid w:val="003440A3"/>
    <w:rsid w:val="0035099A"/>
    <w:rsid w:val="003519AF"/>
    <w:rsid w:val="003527DD"/>
    <w:rsid w:val="00352C9D"/>
    <w:rsid w:val="00354AC7"/>
    <w:rsid w:val="00356FD9"/>
    <w:rsid w:val="00360017"/>
    <w:rsid w:val="00360436"/>
    <w:rsid w:val="0036103B"/>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F06"/>
    <w:rsid w:val="0037434B"/>
    <w:rsid w:val="00374ADA"/>
    <w:rsid w:val="00375259"/>
    <w:rsid w:val="003752B0"/>
    <w:rsid w:val="003753CA"/>
    <w:rsid w:val="003773C0"/>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7FB"/>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7249"/>
    <w:rsid w:val="003A7912"/>
    <w:rsid w:val="003B036E"/>
    <w:rsid w:val="003B0971"/>
    <w:rsid w:val="003B0A14"/>
    <w:rsid w:val="003B2462"/>
    <w:rsid w:val="003B246F"/>
    <w:rsid w:val="003B32CF"/>
    <w:rsid w:val="003B3E7E"/>
    <w:rsid w:val="003B5CAB"/>
    <w:rsid w:val="003B64EC"/>
    <w:rsid w:val="003B7066"/>
    <w:rsid w:val="003B78AC"/>
    <w:rsid w:val="003B7EC1"/>
    <w:rsid w:val="003C00A2"/>
    <w:rsid w:val="003C0A81"/>
    <w:rsid w:val="003C2043"/>
    <w:rsid w:val="003C2250"/>
    <w:rsid w:val="003C4CAB"/>
    <w:rsid w:val="003C659F"/>
    <w:rsid w:val="003C699C"/>
    <w:rsid w:val="003C6C85"/>
    <w:rsid w:val="003C6F58"/>
    <w:rsid w:val="003C7B4E"/>
    <w:rsid w:val="003D0AAA"/>
    <w:rsid w:val="003D47C3"/>
    <w:rsid w:val="003D4CEC"/>
    <w:rsid w:val="003D4EF2"/>
    <w:rsid w:val="003D59D5"/>
    <w:rsid w:val="003D6073"/>
    <w:rsid w:val="003D64C4"/>
    <w:rsid w:val="003E2030"/>
    <w:rsid w:val="003E3112"/>
    <w:rsid w:val="003E3D82"/>
    <w:rsid w:val="003E3FA1"/>
    <w:rsid w:val="003E4D38"/>
    <w:rsid w:val="003E56D8"/>
    <w:rsid w:val="003E5A06"/>
    <w:rsid w:val="003E7AD5"/>
    <w:rsid w:val="003F0194"/>
    <w:rsid w:val="003F3D76"/>
    <w:rsid w:val="003F4307"/>
    <w:rsid w:val="003F436C"/>
    <w:rsid w:val="003F46D1"/>
    <w:rsid w:val="003F6FBE"/>
    <w:rsid w:val="003F727B"/>
    <w:rsid w:val="003F77E2"/>
    <w:rsid w:val="00401245"/>
    <w:rsid w:val="004013F3"/>
    <w:rsid w:val="00401418"/>
    <w:rsid w:val="004017A9"/>
    <w:rsid w:val="004022CB"/>
    <w:rsid w:val="004023F2"/>
    <w:rsid w:val="00405B0A"/>
    <w:rsid w:val="00406096"/>
    <w:rsid w:val="004073E7"/>
    <w:rsid w:val="00407978"/>
    <w:rsid w:val="00407B4B"/>
    <w:rsid w:val="00407D5E"/>
    <w:rsid w:val="00411C70"/>
    <w:rsid w:val="00412074"/>
    <w:rsid w:val="0041291C"/>
    <w:rsid w:val="00412F8E"/>
    <w:rsid w:val="00414678"/>
    <w:rsid w:val="00414EA0"/>
    <w:rsid w:val="004155EE"/>
    <w:rsid w:val="00415773"/>
    <w:rsid w:val="004158D4"/>
    <w:rsid w:val="00415A2F"/>
    <w:rsid w:val="0041690F"/>
    <w:rsid w:val="00416AE9"/>
    <w:rsid w:val="00421C9C"/>
    <w:rsid w:val="00422158"/>
    <w:rsid w:val="0042414A"/>
    <w:rsid w:val="00424BCF"/>
    <w:rsid w:val="0042584D"/>
    <w:rsid w:val="00425883"/>
    <w:rsid w:val="00426079"/>
    <w:rsid w:val="004261CD"/>
    <w:rsid w:val="004265AA"/>
    <w:rsid w:val="0042688A"/>
    <w:rsid w:val="00427BF8"/>
    <w:rsid w:val="0043093F"/>
    <w:rsid w:val="004309EB"/>
    <w:rsid w:val="00431A03"/>
    <w:rsid w:val="004329E6"/>
    <w:rsid w:val="00432BF2"/>
    <w:rsid w:val="0043558F"/>
    <w:rsid w:val="00437054"/>
    <w:rsid w:val="004405DB"/>
    <w:rsid w:val="00440AC3"/>
    <w:rsid w:val="00440D7A"/>
    <w:rsid w:val="00440EA2"/>
    <w:rsid w:val="00441909"/>
    <w:rsid w:val="00441AC0"/>
    <w:rsid w:val="00442549"/>
    <w:rsid w:val="00442816"/>
    <w:rsid w:val="00442C26"/>
    <w:rsid w:val="00444F50"/>
    <w:rsid w:val="00446921"/>
    <w:rsid w:val="004505D5"/>
    <w:rsid w:val="004508F4"/>
    <w:rsid w:val="00452702"/>
    <w:rsid w:val="004530B2"/>
    <w:rsid w:val="004564B4"/>
    <w:rsid w:val="00457CEC"/>
    <w:rsid w:val="0046122B"/>
    <w:rsid w:val="00461410"/>
    <w:rsid w:val="00462401"/>
    <w:rsid w:val="00463D7D"/>
    <w:rsid w:val="00465150"/>
    <w:rsid w:val="0046674D"/>
    <w:rsid w:val="0046704B"/>
    <w:rsid w:val="00467F04"/>
    <w:rsid w:val="004713C1"/>
    <w:rsid w:val="004716C4"/>
    <w:rsid w:val="00471C21"/>
    <w:rsid w:val="00474920"/>
    <w:rsid w:val="00474C95"/>
    <w:rsid w:val="0047511F"/>
    <w:rsid w:val="00476399"/>
    <w:rsid w:val="0047674A"/>
    <w:rsid w:val="00477EDE"/>
    <w:rsid w:val="00480051"/>
    <w:rsid w:val="004807A0"/>
    <w:rsid w:val="004807F5"/>
    <w:rsid w:val="004817E8"/>
    <w:rsid w:val="004829AA"/>
    <w:rsid w:val="00484B1D"/>
    <w:rsid w:val="00486D60"/>
    <w:rsid w:val="004872F6"/>
    <w:rsid w:val="00487E60"/>
    <w:rsid w:val="00490442"/>
    <w:rsid w:val="00490A92"/>
    <w:rsid w:val="00490D58"/>
    <w:rsid w:val="00491616"/>
    <w:rsid w:val="0049209C"/>
    <w:rsid w:val="00492294"/>
    <w:rsid w:val="00492730"/>
    <w:rsid w:val="00494080"/>
    <w:rsid w:val="004A0E95"/>
    <w:rsid w:val="004A126D"/>
    <w:rsid w:val="004A37FD"/>
    <w:rsid w:val="004A49BE"/>
    <w:rsid w:val="004A4CC8"/>
    <w:rsid w:val="004A5211"/>
    <w:rsid w:val="004A5678"/>
    <w:rsid w:val="004A5DDD"/>
    <w:rsid w:val="004A6E1C"/>
    <w:rsid w:val="004B01E1"/>
    <w:rsid w:val="004B0E42"/>
    <w:rsid w:val="004B1375"/>
    <w:rsid w:val="004B1AE1"/>
    <w:rsid w:val="004B1E5A"/>
    <w:rsid w:val="004B3680"/>
    <w:rsid w:val="004B4262"/>
    <w:rsid w:val="004B4F5F"/>
    <w:rsid w:val="004B6B97"/>
    <w:rsid w:val="004B6DE2"/>
    <w:rsid w:val="004B7524"/>
    <w:rsid w:val="004C00A5"/>
    <w:rsid w:val="004C04DF"/>
    <w:rsid w:val="004C094C"/>
    <w:rsid w:val="004C0C33"/>
    <w:rsid w:val="004C3603"/>
    <w:rsid w:val="004C41DC"/>
    <w:rsid w:val="004C48D3"/>
    <w:rsid w:val="004C74E9"/>
    <w:rsid w:val="004C7F1F"/>
    <w:rsid w:val="004D09CC"/>
    <w:rsid w:val="004D0A7B"/>
    <w:rsid w:val="004D1B24"/>
    <w:rsid w:val="004D1B6D"/>
    <w:rsid w:val="004D3652"/>
    <w:rsid w:val="004D4B1A"/>
    <w:rsid w:val="004D4D0C"/>
    <w:rsid w:val="004D5613"/>
    <w:rsid w:val="004D569C"/>
    <w:rsid w:val="004D63AF"/>
    <w:rsid w:val="004E0875"/>
    <w:rsid w:val="004E191C"/>
    <w:rsid w:val="004E22B0"/>
    <w:rsid w:val="004E2428"/>
    <w:rsid w:val="004E2F5E"/>
    <w:rsid w:val="004E3D43"/>
    <w:rsid w:val="004E4E27"/>
    <w:rsid w:val="004E60C3"/>
    <w:rsid w:val="004E6959"/>
    <w:rsid w:val="004E77DC"/>
    <w:rsid w:val="004E7B9E"/>
    <w:rsid w:val="004F1A8E"/>
    <w:rsid w:val="004F217D"/>
    <w:rsid w:val="004F3225"/>
    <w:rsid w:val="004F3A20"/>
    <w:rsid w:val="004F4E7F"/>
    <w:rsid w:val="004F60B1"/>
    <w:rsid w:val="004F6913"/>
    <w:rsid w:val="004F6F6D"/>
    <w:rsid w:val="004F72C8"/>
    <w:rsid w:val="005006F3"/>
    <w:rsid w:val="0050078D"/>
    <w:rsid w:val="00501587"/>
    <w:rsid w:val="005063B3"/>
    <w:rsid w:val="00507AA3"/>
    <w:rsid w:val="005102D5"/>
    <w:rsid w:val="00510467"/>
    <w:rsid w:val="00510895"/>
    <w:rsid w:val="0051133A"/>
    <w:rsid w:val="0051176D"/>
    <w:rsid w:val="00512086"/>
    <w:rsid w:val="005138D6"/>
    <w:rsid w:val="00514DF7"/>
    <w:rsid w:val="00514EA7"/>
    <w:rsid w:val="0051551E"/>
    <w:rsid w:val="0051671A"/>
    <w:rsid w:val="00516D6D"/>
    <w:rsid w:val="00516FDB"/>
    <w:rsid w:val="00517C19"/>
    <w:rsid w:val="00521481"/>
    <w:rsid w:val="00521F55"/>
    <w:rsid w:val="005225C6"/>
    <w:rsid w:val="00522EAD"/>
    <w:rsid w:val="00523372"/>
    <w:rsid w:val="00523D96"/>
    <w:rsid w:val="00526356"/>
    <w:rsid w:val="005279B8"/>
    <w:rsid w:val="00530065"/>
    <w:rsid w:val="00532191"/>
    <w:rsid w:val="00532419"/>
    <w:rsid w:val="0053629F"/>
    <w:rsid w:val="00536BA8"/>
    <w:rsid w:val="00536D04"/>
    <w:rsid w:val="00537411"/>
    <w:rsid w:val="00540473"/>
    <w:rsid w:val="00543181"/>
    <w:rsid w:val="005450E0"/>
    <w:rsid w:val="005458D3"/>
    <w:rsid w:val="00546324"/>
    <w:rsid w:val="005464A2"/>
    <w:rsid w:val="00547009"/>
    <w:rsid w:val="00547816"/>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4774"/>
    <w:rsid w:val="0056597C"/>
    <w:rsid w:val="0056761B"/>
    <w:rsid w:val="005704EA"/>
    <w:rsid w:val="005738D5"/>
    <w:rsid w:val="00573DD2"/>
    <w:rsid w:val="00575AA1"/>
    <w:rsid w:val="00575B91"/>
    <w:rsid w:val="00576151"/>
    <w:rsid w:val="00576368"/>
    <w:rsid w:val="00580D25"/>
    <w:rsid w:val="00583418"/>
    <w:rsid w:val="005836E8"/>
    <w:rsid w:val="005837DE"/>
    <w:rsid w:val="00584799"/>
    <w:rsid w:val="00585964"/>
    <w:rsid w:val="005861C9"/>
    <w:rsid w:val="00586B0B"/>
    <w:rsid w:val="00587308"/>
    <w:rsid w:val="00587CFE"/>
    <w:rsid w:val="00590323"/>
    <w:rsid w:val="00592401"/>
    <w:rsid w:val="00592642"/>
    <w:rsid w:val="00592673"/>
    <w:rsid w:val="00594C22"/>
    <w:rsid w:val="00594C68"/>
    <w:rsid w:val="00596454"/>
    <w:rsid w:val="005A3799"/>
    <w:rsid w:val="005A419B"/>
    <w:rsid w:val="005A4591"/>
    <w:rsid w:val="005A566F"/>
    <w:rsid w:val="005A5DAE"/>
    <w:rsid w:val="005A615E"/>
    <w:rsid w:val="005A6230"/>
    <w:rsid w:val="005A638B"/>
    <w:rsid w:val="005A7B09"/>
    <w:rsid w:val="005B00E7"/>
    <w:rsid w:val="005B0636"/>
    <w:rsid w:val="005B134F"/>
    <w:rsid w:val="005B3D44"/>
    <w:rsid w:val="005B5DB7"/>
    <w:rsid w:val="005B6285"/>
    <w:rsid w:val="005B718D"/>
    <w:rsid w:val="005B7538"/>
    <w:rsid w:val="005C0C42"/>
    <w:rsid w:val="005C258C"/>
    <w:rsid w:val="005C2870"/>
    <w:rsid w:val="005C470A"/>
    <w:rsid w:val="005C5848"/>
    <w:rsid w:val="005C5F6B"/>
    <w:rsid w:val="005C628C"/>
    <w:rsid w:val="005C6832"/>
    <w:rsid w:val="005C688D"/>
    <w:rsid w:val="005C6C27"/>
    <w:rsid w:val="005C6EF7"/>
    <w:rsid w:val="005C6F3A"/>
    <w:rsid w:val="005C706A"/>
    <w:rsid w:val="005C75D6"/>
    <w:rsid w:val="005D0242"/>
    <w:rsid w:val="005D1422"/>
    <w:rsid w:val="005D17C2"/>
    <w:rsid w:val="005D3A5E"/>
    <w:rsid w:val="005D463B"/>
    <w:rsid w:val="005D595E"/>
    <w:rsid w:val="005D64E5"/>
    <w:rsid w:val="005E0C76"/>
    <w:rsid w:val="005E1E9C"/>
    <w:rsid w:val="005E1FEF"/>
    <w:rsid w:val="005E2C2C"/>
    <w:rsid w:val="005E345A"/>
    <w:rsid w:val="005E477E"/>
    <w:rsid w:val="005E64C8"/>
    <w:rsid w:val="005E69DE"/>
    <w:rsid w:val="005E6EFD"/>
    <w:rsid w:val="005F04E2"/>
    <w:rsid w:val="005F1A62"/>
    <w:rsid w:val="005F22AD"/>
    <w:rsid w:val="005F234D"/>
    <w:rsid w:val="005F5DE2"/>
    <w:rsid w:val="005F74B5"/>
    <w:rsid w:val="0060053D"/>
    <w:rsid w:val="00600D48"/>
    <w:rsid w:val="00601619"/>
    <w:rsid w:val="006022C9"/>
    <w:rsid w:val="006030BD"/>
    <w:rsid w:val="006038D1"/>
    <w:rsid w:val="00604524"/>
    <w:rsid w:val="00604DFC"/>
    <w:rsid w:val="0060548F"/>
    <w:rsid w:val="00605FE9"/>
    <w:rsid w:val="0060691C"/>
    <w:rsid w:val="00606994"/>
    <w:rsid w:val="00611CC1"/>
    <w:rsid w:val="006123AD"/>
    <w:rsid w:val="00612BFE"/>
    <w:rsid w:val="00613164"/>
    <w:rsid w:val="00613298"/>
    <w:rsid w:val="00613633"/>
    <w:rsid w:val="006136AC"/>
    <w:rsid w:val="006136C8"/>
    <w:rsid w:val="00613A60"/>
    <w:rsid w:val="006142A3"/>
    <w:rsid w:val="00614FC8"/>
    <w:rsid w:val="0061540B"/>
    <w:rsid w:val="006167FE"/>
    <w:rsid w:val="00617428"/>
    <w:rsid w:val="006174E2"/>
    <w:rsid w:val="00620368"/>
    <w:rsid w:val="00623E67"/>
    <w:rsid w:val="00624B1C"/>
    <w:rsid w:val="00625456"/>
    <w:rsid w:val="00626783"/>
    <w:rsid w:val="006271F5"/>
    <w:rsid w:val="0062732B"/>
    <w:rsid w:val="006274F4"/>
    <w:rsid w:val="006278EE"/>
    <w:rsid w:val="006279ED"/>
    <w:rsid w:val="00630E6B"/>
    <w:rsid w:val="00631363"/>
    <w:rsid w:val="00632015"/>
    <w:rsid w:val="0063206D"/>
    <w:rsid w:val="006321BB"/>
    <w:rsid w:val="00633379"/>
    <w:rsid w:val="00633AD1"/>
    <w:rsid w:val="00634944"/>
    <w:rsid w:val="00634D36"/>
    <w:rsid w:val="00635722"/>
    <w:rsid w:val="00637327"/>
    <w:rsid w:val="006406FF"/>
    <w:rsid w:val="00640F06"/>
    <w:rsid w:val="00641DB6"/>
    <w:rsid w:val="00641FA1"/>
    <w:rsid w:val="006420E2"/>
    <w:rsid w:val="00642537"/>
    <w:rsid w:val="00642A5C"/>
    <w:rsid w:val="00643A6D"/>
    <w:rsid w:val="00643B46"/>
    <w:rsid w:val="0064416E"/>
    <w:rsid w:val="006458B5"/>
    <w:rsid w:val="00646584"/>
    <w:rsid w:val="00651ADE"/>
    <w:rsid w:val="00651B8F"/>
    <w:rsid w:val="00651E3F"/>
    <w:rsid w:val="006529FD"/>
    <w:rsid w:val="00652AAC"/>
    <w:rsid w:val="00652CF2"/>
    <w:rsid w:val="0065387D"/>
    <w:rsid w:val="00653E5C"/>
    <w:rsid w:val="00653EEC"/>
    <w:rsid w:val="00655397"/>
    <w:rsid w:val="00656568"/>
    <w:rsid w:val="006568EC"/>
    <w:rsid w:val="006573F3"/>
    <w:rsid w:val="00657CEA"/>
    <w:rsid w:val="00660229"/>
    <w:rsid w:val="00660881"/>
    <w:rsid w:val="00660F08"/>
    <w:rsid w:val="006610FA"/>
    <w:rsid w:val="006611D3"/>
    <w:rsid w:val="006627DE"/>
    <w:rsid w:val="00663201"/>
    <w:rsid w:val="00664106"/>
    <w:rsid w:val="00665B1C"/>
    <w:rsid w:val="00665B95"/>
    <w:rsid w:val="006663C0"/>
    <w:rsid w:val="006664C8"/>
    <w:rsid w:val="00666E1D"/>
    <w:rsid w:val="00667B5A"/>
    <w:rsid w:val="00670459"/>
    <w:rsid w:val="006718F8"/>
    <w:rsid w:val="00672D22"/>
    <w:rsid w:val="00673261"/>
    <w:rsid w:val="00673D7E"/>
    <w:rsid w:val="00674E12"/>
    <w:rsid w:val="00674EEF"/>
    <w:rsid w:val="00675B97"/>
    <w:rsid w:val="0067765C"/>
    <w:rsid w:val="00677B0B"/>
    <w:rsid w:val="006805F8"/>
    <w:rsid w:val="0068175B"/>
    <w:rsid w:val="006817B4"/>
    <w:rsid w:val="00682475"/>
    <w:rsid w:val="006825D1"/>
    <w:rsid w:val="00682A4D"/>
    <w:rsid w:val="00684184"/>
    <w:rsid w:val="00684AA6"/>
    <w:rsid w:val="006856C0"/>
    <w:rsid w:val="00687C17"/>
    <w:rsid w:val="0069017A"/>
    <w:rsid w:val="00690490"/>
    <w:rsid w:val="006918EE"/>
    <w:rsid w:val="00692682"/>
    <w:rsid w:val="00692F61"/>
    <w:rsid w:val="00694373"/>
    <w:rsid w:val="00695F0A"/>
    <w:rsid w:val="00695FEA"/>
    <w:rsid w:val="00696C66"/>
    <w:rsid w:val="006A05A5"/>
    <w:rsid w:val="006A0CBB"/>
    <w:rsid w:val="006A3BA1"/>
    <w:rsid w:val="006A48AC"/>
    <w:rsid w:val="006A4A7F"/>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F66"/>
    <w:rsid w:val="006C4F31"/>
    <w:rsid w:val="006C584A"/>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835"/>
    <w:rsid w:val="006E6B0E"/>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50EC"/>
    <w:rsid w:val="007070E1"/>
    <w:rsid w:val="007109BD"/>
    <w:rsid w:val="00711187"/>
    <w:rsid w:val="007113AE"/>
    <w:rsid w:val="007113C5"/>
    <w:rsid w:val="007114C7"/>
    <w:rsid w:val="007121E9"/>
    <w:rsid w:val="007122A3"/>
    <w:rsid w:val="007136E4"/>
    <w:rsid w:val="00714382"/>
    <w:rsid w:val="007155A3"/>
    <w:rsid w:val="007167E6"/>
    <w:rsid w:val="00716C7F"/>
    <w:rsid w:val="007170A3"/>
    <w:rsid w:val="00717156"/>
    <w:rsid w:val="007205B8"/>
    <w:rsid w:val="0072088F"/>
    <w:rsid w:val="007210DE"/>
    <w:rsid w:val="0072131D"/>
    <w:rsid w:val="00721A7C"/>
    <w:rsid w:val="00722E8D"/>
    <w:rsid w:val="00724A26"/>
    <w:rsid w:val="00725116"/>
    <w:rsid w:val="007251C3"/>
    <w:rsid w:val="0072566B"/>
    <w:rsid w:val="00726417"/>
    <w:rsid w:val="00726B9D"/>
    <w:rsid w:val="0072741B"/>
    <w:rsid w:val="00727579"/>
    <w:rsid w:val="00727CFB"/>
    <w:rsid w:val="00730084"/>
    <w:rsid w:val="00730EE7"/>
    <w:rsid w:val="00731AFE"/>
    <w:rsid w:val="0073469E"/>
    <w:rsid w:val="00734B9B"/>
    <w:rsid w:val="00735712"/>
    <w:rsid w:val="00735E8B"/>
    <w:rsid w:val="007362E8"/>
    <w:rsid w:val="00736C6F"/>
    <w:rsid w:val="007402F1"/>
    <w:rsid w:val="0074107A"/>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B8F"/>
    <w:rsid w:val="00772DAA"/>
    <w:rsid w:val="00773373"/>
    <w:rsid w:val="00773A5A"/>
    <w:rsid w:val="00773B64"/>
    <w:rsid w:val="007741C0"/>
    <w:rsid w:val="00775200"/>
    <w:rsid w:val="00776DC6"/>
    <w:rsid w:val="00777681"/>
    <w:rsid w:val="007777C2"/>
    <w:rsid w:val="00777880"/>
    <w:rsid w:val="00781085"/>
    <w:rsid w:val="007815D3"/>
    <w:rsid w:val="00781C0A"/>
    <w:rsid w:val="0078387B"/>
    <w:rsid w:val="00784C37"/>
    <w:rsid w:val="00784D10"/>
    <w:rsid w:val="0078528E"/>
    <w:rsid w:val="00785EA1"/>
    <w:rsid w:val="00787BB9"/>
    <w:rsid w:val="0079037A"/>
    <w:rsid w:val="007904E8"/>
    <w:rsid w:val="0079111B"/>
    <w:rsid w:val="00791564"/>
    <w:rsid w:val="00791A4B"/>
    <w:rsid w:val="007925CD"/>
    <w:rsid w:val="007940E6"/>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1959"/>
    <w:rsid w:val="007C1B81"/>
    <w:rsid w:val="007C2970"/>
    <w:rsid w:val="007C33DB"/>
    <w:rsid w:val="007C45B7"/>
    <w:rsid w:val="007C4944"/>
    <w:rsid w:val="007C54B7"/>
    <w:rsid w:val="007C66BD"/>
    <w:rsid w:val="007D0352"/>
    <w:rsid w:val="007D12BA"/>
    <w:rsid w:val="007D1486"/>
    <w:rsid w:val="007D38AC"/>
    <w:rsid w:val="007D5A49"/>
    <w:rsid w:val="007D627E"/>
    <w:rsid w:val="007D656E"/>
    <w:rsid w:val="007D722C"/>
    <w:rsid w:val="007D786A"/>
    <w:rsid w:val="007E04DF"/>
    <w:rsid w:val="007E15A9"/>
    <w:rsid w:val="007E2417"/>
    <w:rsid w:val="007E2565"/>
    <w:rsid w:val="007E32C7"/>
    <w:rsid w:val="007E44F9"/>
    <w:rsid w:val="007E460F"/>
    <w:rsid w:val="007E53EC"/>
    <w:rsid w:val="007F0B3F"/>
    <w:rsid w:val="007F0BBB"/>
    <w:rsid w:val="007F1ECB"/>
    <w:rsid w:val="007F249F"/>
    <w:rsid w:val="007F2C04"/>
    <w:rsid w:val="007F3BE3"/>
    <w:rsid w:val="007F3CE2"/>
    <w:rsid w:val="007F47B2"/>
    <w:rsid w:val="007F5E5E"/>
    <w:rsid w:val="007F6325"/>
    <w:rsid w:val="007F69BA"/>
    <w:rsid w:val="007F6EE2"/>
    <w:rsid w:val="008006D6"/>
    <w:rsid w:val="008007CD"/>
    <w:rsid w:val="00801062"/>
    <w:rsid w:val="00801CE9"/>
    <w:rsid w:val="00802FFF"/>
    <w:rsid w:val="008040C0"/>
    <w:rsid w:val="00806493"/>
    <w:rsid w:val="00806528"/>
    <w:rsid w:val="008067BC"/>
    <w:rsid w:val="00806FA9"/>
    <w:rsid w:val="0080745D"/>
    <w:rsid w:val="0080772C"/>
    <w:rsid w:val="00807836"/>
    <w:rsid w:val="0080792C"/>
    <w:rsid w:val="0080793F"/>
    <w:rsid w:val="00807CCA"/>
    <w:rsid w:val="0081031F"/>
    <w:rsid w:val="008108E9"/>
    <w:rsid w:val="00812F8E"/>
    <w:rsid w:val="0081300B"/>
    <w:rsid w:val="00813427"/>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88D"/>
    <w:rsid w:val="00827E61"/>
    <w:rsid w:val="008303F1"/>
    <w:rsid w:val="00830604"/>
    <w:rsid w:val="0083398C"/>
    <w:rsid w:val="00835638"/>
    <w:rsid w:val="00835C87"/>
    <w:rsid w:val="00840520"/>
    <w:rsid w:val="0084060F"/>
    <w:rsid w:val="00840D1D"/>
    <w:rsid w:val="00840E13"/>
    <w:rsid w:val="00840ED7"/>
    <w:rsid w:val="00841128"/>
    <w:rsid w:val="00841A87"/>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2A8A"/>
    <w:rsid w:val="0085424E"/>
    <w:rsid w:val="008544B2"/>
    <w:rsid w:val="008555D4"/>
    <w:rsid w:val="0085570D"/>
    <w:rsid w:val="008558CB"/>
    <w:rsid w:val="00857127"/>
    <w:rsid w:val="0085733A"/>
    <w:rsid w:val="00857B7F"/>
    <w:rsid w:val="00857D66"/>
    <w:rsid w:val="008601F0"/>
    <w:rsid w:val="00860F1F"/>
    <w:rsid w:val="0086156B"/>
    <w:rsid w:val="00862350"/>
    <w:rsid w:val="00862FE2"/>
    <w:rsid w:val="00864D99"/>
    <w:rsid w:val="00867271"/>
    <w:rsid w:val="0087111E"/>
    <w:rsid w:val="00871403"/>
    <w:rsid w:val="008726FF"/>
    <w:rsid w:val="00873959"/>
    <w:rsid w:val="00874595"/>
    <w:rsid w:val="00874AEC"/>
    <w:rsid w:val="00876EF6"/>
    <w:rsid w:val="00876F74"/>
    <w:rsid w:val="008809D5"/>
    <w:rsid w:val="00880DC8"/>
    <w:rsid w:val="0088483A"/>
    <w:rsid w:val="00885DFA"/>
    <w:rsid w:val="00886054"/>
    <w:rsid w:val="00887FA8"/>
    <w:rsid w:val="008935AB"/>
    <w:rsid w:val="00894A50"/>
    <w:rsid w:val="00895DEA"/>
    <w:rsid w:val="00895E36"/>
    <w:rsid w:val="00896227"/>
    <w:rsid w:val="00896491"/>
    <w:rsid w:val="00896739"/>
    <w:rsid w:val="008968DC"/>
    <w:rsid w:val="00896918"/>
    <w:rsid w:val="00896D3C"/>
    <w:rsid w:val="0089703E"/>
    <w:rsid w:val="00897096"/>
    <w:rsid w:val="00897EE1"/>
    <w:rsid w:val="008A2144"/>
    <w:rsid w:val="008A244A"/>
    <w:rsid w:val="008A3CDD"/>
    <w:rsid w:val="008A3F49"/>
    <w:rsid w:val="008A4281"/>
    <w:rsid w:val="008A4713"/>
    <w:rsid w:val="008A6BF4"/>
    <w:rsid w:val="008A71CC"/>
    <w:rsid w:val="008A74A8"/>
    <w:rsid w:val="008B0B5B"/>
    <w:rsid w:val="008B1925"/>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4B6F"/>
    <w:rsid w:val="008E56BA"/>
    <w:rsid w:val="008E6A62"/>
    <w:rsid w:val="008E784C"/>
    <w:rsid w:val="008F0377"/>
    <w:rsid w:val="008F05C0"/>
    <w:rsid w:val="008F05DA"/>
    <w:rsid w:val="008F15C7"/>
    <w:rsid w:val="008F18EF"/>
    <w:rsid w:val="008F1C52"/>
    <w:rsid w:val="008F2ABE"/>
    <w:rsid w:val="008F3245"/>
    <w:rsid w:val="008F336E"/>
    <w:rsid w:val="008F365F"/>
    <w:rsid w:val="008F4093"/>
    <w:rsid w:val="008F4D6B"/>
    <w:rsid w:val="008F5A70"/>
    <w:rsid w:val="00902212"/>
    <w:rsid w:val="009024F8"/>
    <w:rsid w:val="00903CBE"/>
    <w:rsid w:val="00903D71"/>
    <w:rsid w:val="00904CE4"/>
    <w:rsid w:val="00905110"/>
    <w:rsid w:val="0090612D"/>
    <w:rsid w:val="00906506"/>
    <w:rsid w:val="00906D29"/>
    <w:rsid w:val="0090736B"/>
    <w:rsid w:val="00907B79"/>
    <w:rsid w:val="00910C6D"/>
    <w:rsid w:val="00911559"/>
    <w:rsid w:val="00911E0D"/>
    <w:rsid w:val="009168DE"/>
    <w:rsid w:val="00921225"/>
    <w:rsid w:val="00921C43"/>
    <w:rsid w:val="0092251F"/>
    <w:rsid w:val="009236DA"/>
    <w:rsid w:val="00923A06"/>
    <w:rsid w:val="00924A1A"/>
    <w:rsid w:val="009251DE"/>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2F80"/>
    <w:rsid w:val="009430D3"/>
    <w:rsid w:val="00943719"/>
    <w:rsid w:val="009457A7"/>
    <w:rsid w:val="00945877"/>
    <w:rsid w:val="00945A2B"/>
    <w:rsid w:val="00946CD9"/>
    <w:rsid w:val="00947140"/>
    <w:rsid w:val="009471B9"/>
    <w:rsid w:val="009479D2"/>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3033"/>
    <w:rsid w:val="0097380E"/>
    <w:rsid w:val="00975937"/>
    <w:rsid w:val="009771E3"/>
    <w:rsid w:val="00980459"/>
    <w:rsid w:val="00980625"/>
    <w:rsid w:val="00983F05"/>
    <w:rsid w:val="009849C3"/>
    <w:rsid w:val="00984B1A"/>
    <w:rsid w:val="009851D9"/>
    <w:rsid w:val="00986177"/>
    <w:rsid w:val="009868EA"/>
    <w:rsid w:val="009871D6"/>
    <w:rsid w:val="0098725E"/>
    <w:rsid w:val="00991D3F"/>
    <w:rsid w:val="00993A7E"/>
    <w:rsid w:val="00995174"/>
    <w:rsid w:val="00995FD7"/>
    <w:rsid w:val="0099762E"/>
    <w:rsid w:val="009A0C99"/>
    <w:rsid w:val="009A0CB6"/>
    <w:rsid w:val="009A10CD"/>
    <w:rsid w:val="009A14DC"/>
    <w:rsid w:val="009A1CE7"/>
    <w:rsid w:val="009A1EE8"/>
    <w:rsid w:val="009A2304"/>
    <w:rsid w:val="009A3385"/>
    <w:rsid w:val="009A4FFA"/>
    <w:rsid w:val="009A6822"/>
    <w:rsid w:val="009A7384"/>
    <w:rsid w:val="009B0FF4"/>
    <w:rsid w:val="009B26C3"/>
    <w:rsid w:val="009B37D5"/>
    <w:rsid w:val="009B3FCD"/>
    <w:rsid w:val="009B4FA5"/>
    <w:rsid w:val="009B587D"/>
    <w:rsid w:val="009B6008"/>
    <w:rsid w:val="009B6202"/>
    <w:rsid w:val="009B7EA6"/>
    <w:rsid w:val="009C0406"/>
    <w:rsid w:val="009C046C"/>
    <w:rsid w:val="009C2247"/>
    <w:rsid w:val="009C2402"/>
    <w:rsid w:val="009C2E39"/>
    <w:rsid w:val="009C2E5C"/>
    <w:rsid w:val="009C3699"/>
    <w:rsid w:val="009C37E6"/>
    <w:rsid w:val="009C42E6"/>
    <w:rsid w:val="009C6971"/>
    <w:rsid w:val="009C734E"/>
    <w:rsid w:val="009C7593"/>
    <w:rsid w:val="009C7678"/>
    <w:rsid w:val="009D0ED7"/>
    <w:rsid w:val="009D10E4"/>
    <w:rsid w:val="009D1827"/>
    <w:rsid w:val="009D2317"/>
    <w:rsid w:val="009D4B96"/>
    <w:rsid w:val="009D4D61"/>
    <w:rsid w:val="009D57B5"/>
    <w:rsid w:val="009D72A0"/>
    <w:rsid w:val="009D7356"/>
    <w:rsid w:val="009D7B43"/>
    <w:rsid w:val="009E072E"/>
    <w:rsid w:val="009E0A87"/>
    <w:rsid w:val="009E0F48"/>
    <w:rsid w:val="009E13FA"/>
    <w:rsid w:val="009E23E5"/>
    <w:rsid w:val="009E2D98"/>
    <w:rsid w:val="009E3581"/>
    <w:rsid w:val="009E5262"/>
    <w:rsid w:val="009E54FD"/>
    <w:rsid w:val="009E5653"/>
    <w:rsid w:val="009E65A6"/>
    <w:rsid w:val="009E6883"/>
    <w:rsid w:val="009E6A1C"/>
    <w:rsid w:val="009E6D5C"/>
    <w:rsid w:val="009E7CE4"/>
    <w:rsid w:val="009F18DA"/>
    <w:rsid w:val="009F1BC3"/>
    <w:rsid w:val="009F5925"/>
    <w:rsid w:val="009F68A4"/>
    <w:rsid w:val="009F737C"/>
    <w:rsid w:val="00A008A7"/>
    <w:rsid w:val="00A009EB"/>
    <w:rsid w:val="00A03E7F"/>
    <w:rsid w:val="00A04834"/>
    <w:rsid w:val="00A04F76"/>
    <w:rsid w:val="00A0571C"/>
    <w:rsid w:val="00A05D91"/>
    <w:rsid w:val="00A07372"/>
    <w:rsid w:val="00A07F85"/>
    <w:rsid w:val="00A10035"/>
    <w:rsid w:val="00A10C10"/>
    <w:rsid w:val="00A11551"/>
    <w:rsid w:val="00A11575"/>
    <w:rsid w:val="00A11EAB"/>
    <w:rsid w:val="00A12522"/>
    <w:rsid w:val="00A125AC"/>
    <w:rsid w:val="00A133FA"/>
    <w:rsid w:val="00A13E0A"/>
    <w:rsid w:val="00A14D63"/>
    <w:rsid w:val="00A14EBD"/>
    <w:rsid w:val="00A1525D"/>
    <w:rsid w:val="00A15587"/>
    <w:rsid w:val="00A16529"/>
    <w:rsid w:val="00A17D3C"/>
    <w:rsid w:val="00A20674"/>
    <w:rsid w:val="00A21108"/>
    <w:rsid w:val="00A21F09"/>
    <w:rsid w:val="00A23789"/>
    <w:rsid w:val="00A23F5F"/>
    <w:rsid w:val="00A251D4"/>
    <w:rsid w:val="00A26758"/>
    <w:rsid w:val="00A2687D"/>
    <w:rsid w:val="00A26901"/>
    <w:rsid w:val="00A26987"/>
    <w:rsid w:val="00A26E14"/>
    <w:rsid w:val="00A32B61"/>
    <w:rsid w:val="00A32BD5"/>
    <w:rsid w:val="00A32D9C"/>
    <w:rsid w:val="00A32DC8"/>
    <w:rsid w:val="00A37213"/>
    <w:rsid w:val="00A379CF"/>
    <w:rsid w:val="00A37E1A"/>
    <w:rsid w:val="00A37E7B"/>
    <w:rsid w:val="00A407ED"/>
    <w:rsid w:val="00A40DAC"/>
    <w:rsid w:val="00A40E2D"/>
    <w:rsid w:val="00A423E9"/>
    <w:rsid w:val="00A42F08"/>
    <w:rsid w:val="00A430F0"/>
    <w:rsid w:val="00A43378"/>
    <w:rsid w:val="00A43C36"/>
    <w:rsid w:val="00A447D8"/>
    <w:rsid w:val="00A451CD"/>
    <w:rsid w:val="00A4521E"/>
    <w:rsid w:val="00A46724"/>
    <w:rsid w:val="00A4680B"/>
    <w:rsid w:val="00A46FC2"/>
    <w:rsid w:val="00A509FB"/>
    <w:rsid w:val="00A51167"/>
    <w:rsid w:val="00A511AD"/>
    <w:rsid w:val="00A51E55"/>
    <w:rsid w:val="00A5292A"/>
    <w:rsid w:val="00A532CB"/>
    <w:rsid w:val="00A53585"/>
    <w:rsid w:val="00A53975"/>
    <w:rsid w:val="00A54695"/>
    <w:rsid w:val="00A54DD1"/>
    <w:rsid w:val="00A55AF0"/>
    <w:rsid w:val="00A55EAD"/>
    <w:rsid w:val="00A569CF"/>
    <w:rsid w:val="00A60DE6"/>
    <w:rsid w:val="00A60F29"/>
    <w:rsid w:val="00A623A8"/>
    <w:rsid w:val="00A623C4"/>
    <w:rsid w:val="00A62893"/>
    <w:rsid w:val="00A62E16"/>
    <w:rsid w:val="00A64C07"/>
    <w:rsid w:val="00A64E58"/>
    <w:rsid w:val="00A64E9F"/>
    <w:rsid w:val="00A667A4"/>
    <w:rsid w:val="00A672A2"/>
    <w:rsid w:val="00A672F0"/>
    <w:rsid w:val="00A7168C"/>
    <w:rsid w:val="00A71FC8"/>
    <w:rsid w:val="00A74196"/>
    <w:rsid w:val="00A74252"/>
    <w:rsid w:val="00A742CB"/>
    <w:rsid w:val="00A74735"/>
    <w:rsid w:val="00A7506F"/>
    <w:rsid w:val="00A83B82"/>
    <w:rsid w:val="00A8447F"/>
    <w:rsid w:val="00A852A7"/>
    <w:rsid w:val="00A85D24"/>
    <w:rsid w:val="00A85FBC"/>
    <w:rsid w:val="00A86053"/>
    <w:rsid w:val="00A876FA"/>
    <w:rsid w:val="00A9005D"/>
    <w:rsid w:val="00A90B07"/>
    <w:rsid w:val="00A91016"/>
    <w:rsid w:val="00A92028"/>
    <w:rsid w:val="00A9202D"/>
    <w:rsid w:val="00A9208F"/>
    <w:rsid w:val="00A93ACC"/>
    <w:rsid w:val="00A94508"/>
    <w:rsid w:val="00A945B8"/>
    <w:rsid w:val="00A954CB"/>
    <w:rsid w:val="00A95D33"/>
    <w:rsid w:val="00A95FF1"/>
    <w:rsid w:val="00A963C3"/>
    <w:rsid w:val="00AA1144"/>
    <w:rsid w:val="00AA1B88"/>
    <w:rsid w:val="00AA1E9A"/>
    <w:rsid w:val="00AA2043"/>
    <w:rsid w:val="00AA204B"/>
    <w:rsid w:val="00AA28EA"/>
    <w:rsid w:val="00AA2CE3"/>
    <w:rsid w:val="00AA3019"/>
    <w:rsid w:val="00AA399E"/>
    <w:rsid w:val="00AA3E66"/>
    <w:rsid w:val="00AA4A6C"/>
    <w:rsid w:val="00AA502D"/>
    <w:rsid w:val="00AA5273"/>
    <w:rsid w:val="00AA6419"/>
    <w:rsid w:val="00AB1A48"/>
    <w:rsid w:val="00AB4375"/>
    <w:rsid w:val="00AB44B9"/>
    <w:rsid w:val="00AB508F"/>
    <w:rsid w:val="00AB589A"/>
    <w:rsid w:val="00AB6482"/>
    <w:rsid w:val="00AB7842"/>
    <w:rsid w:val="00AB7A62"/>
    <w:rsid w:val="00AB7EC3"/>
    <w:rsid w:val="00AC2096"/>
    <w:rsid w:val="00AC3991"/>
    <w:rsid w:val="00AC49CD"/>
    <w:rsid w:val="00AC4A04"/>
    <w:rsid w:val="00AC4EEB"/>
    <w:rsid w:val="00AC5600"/>
    <w:rsid w:val="00AC5C52"/>
    <w:rsid w:val="00AC5CD8"/>
    <w:rsid w:val="00AC7DF8"/>
    <w:rsid w:val="00AD004E"/>
    <w:rsid w:val="00AD0128"/>
    <w:rsid w:val="00AD044C"/>
    <w:rsid w:val="00AD0869"/>
    <w:rsid w:val="00AD19DE"/>
    <w:rsid w:val="00AD2492"/>
    <w:rsid w:val="00AD2E1B"/>
    <w:rsid w:val="00AD44D3"/>
    <w:rsid w:val="00AD61A8"/>
    <w:rsid w:val="00AD6452"/>
    <w:rsid w:val="00AD652A"/>
    <w:rsid w:val="00AD6E33"/>
    <w:rsid w:val="00AE0377"/>
    <w:rsid w:val="00AE0616"/>
    <w:rsid w:val="00AE1227"/>
    <w:rsid w:val="00AE1229"/>
    <w:rsid w:val="00AE2ED5"/>
    <w:rsid w:val="00AE3836"/>
    <w:rsid w:val="00AE4865"/>
    <w:rsid w:val="00AE5714"/>
    <w:rsid w:val="00AE574C"/>
    <w:rsid w:val="00AE5B08"/>
    <w:rsid w:val="00AE77EA"/>
    <w:rsid w:val="00AE7FB5"/>
    <w:rsid w:val="00AF03A3"/>
    <w:rsid w:val="00AF09DB"/>
    <w:rsid w:val="00AF1273"/>
    <w:rsid w:val="00AF15CC"/>
    <w:rsid w:val="00AF1D8A"/>
    <w:rsid w:val="00AF2AAF"/>
    <w:rsid w:val="00AF2FBA"/>
    <w:rsid w:val="00AF304D"/>
    <w:rsid w:val="00AF3139"/>
    <w:rsid w:val="00AF3720"/>
    <w:rsid w:val="00AF3FB6"/>
    <w:rsid w:val="00AF6317"/>
    <w:rsid w:val="00AF6FA9"/>
    <w:rsid w:val="00B00884"/>
    <w:rsid w:val="00B01BD4"/>
    <w:rsid w:val="00B02280"/>
    <w:rsid w:val="00B0307A"/>
    <w:rsid w:val="00B046AA"/>
    <w:rsid w:val="00B05EB0"/>
    <w:rsid w:val="00B06182"/>
    <w:rsid w:val="00B073CB"/>
    <w:rsid w:val="00B0774E"/>
    <w:rsid w:val="00B1003A"/>
    <w:rsid w:val="00B106AA"/>
    <w:rsid w:val="00B10FCB"/>
    <w:rsid w:val="00B12A56"/>
    <w:rsid w:val="00B131B8"/>
    <w:rsid w:val="00B14182"/>
    <w:rsid w:val="00B15D2E"/>
    <w:rsid w:val="00B17F57"/>
    <w:rsid w:val="00B20128"/>
    <w:rsid w:val="00B21156"/>
    <w:rsid w:val="00B21715"/>
    <w:rsid w:val="00B2295D"/>
    <w:rsid w:val="00B22B36"/>
    <w:rsid w:val="00B22DBA"/>
    <w:rsid w:val="00B2307D"/>
    <w:rsid w:val="00B230C1"/>
    <w:rsid w:val="00B26876"/>
    <w:rsid w:val="00B26D04"/>
    <w:rsid w:val="00B30C0B"/>
    <w:rsid w:val="00B3149B"/>
    <w:rsid w:val="00B32116"/>
    <w:rsid w:val="00B3277E"/>
    <w:rsid w:val="00B33CF9"/>
    <w:rsid w:val="00B33D24"/>
    <w:rsid w:val="00B33DD1"/>
    <w:rsid w:val="00B34396"/>
    <w:rsid w:val="00B347CF"/>
    <w:rsid w:val="00B35AC3"/>
    <w:rsid w:val="00B35D0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A45"/>
    <w:rsid w:val="00B60057"/>
    <w:rsid w:val="00B600AC"/>
    <w:rsid w:val="00B60A77"/>
    <w:rsid w:val="00B62E85"/>
    <w:rsid w:val="00B63DEC"/>
    <w:rsid w:val="00B7074B"/>
    <w:rsid w:val="00B71AFF"/>
    <w:rsid w:val="00B71E86"/>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45"/>
    <w:rsid w:val="00B90483"/>
    <w:rsid w:val="00B91EB7"/>
    <w:rsid w:val="00B92154"/>
    <w:rsid w:val="00B92BAC"/>
    <w:rsid w:val="00B951DD"/>
    <w:rsid w:val="00B95988"/>
    <w:rsid w:val="00B96DAC"/>
    <w:rsid w:val="00B97B7E"/>
    <w:rsid w:val="00B97B91"/>
    <w:rsid w:val="00BA07AB"/>
    <w:rsid w:val="00BA0F6E"/>
    <w:rsid w:val="00BA1979"/>
    <w:rsid w:val="00BA371B"/>
    <w:rsid w:val="00BA401A"/>
    <w:rsid w:val="00BA4CAD"/>
    <w:rsid w:val="00BA4E4D"/>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2C3C"/>
    <w:rsid w:val="00BD37AB"/>
    <w:rsid w:val="00BD4491"/>
    <w:rsid w:val="00BD62F3"/>
    <w:rsid w:val="00BD6C75"/>
    <w:rsid w:val="00BE1101"/>
    <w:rsid w:val="00BE1B06"/>
    <w:rsid w:val="00BE454B"/>
    <w:rsid w:val="00BE4AEE"/>
    <w:rsid w:val="00BE5C1E"/>
    <w:rsid w:val="00BE6DE9"/>
    <w:rsid w:val="00BE703B"/>
    <w:rsid w:val="00BF2130"/>
    <w:rsid w:val="00BF556F"/>
    <w:rsid w:val="00BF6968"/>
    <w:rsid w:val="00BF70B9"/>
    <w:rsid w:val="00BF7956"/>
    <w:rsid w:val="00C0041C"/>
    <w:rsid w:val="00C01802"/>
    <w:rsid w:val="00C02A94"/>
    <w:rsid w:val="00C030D9"/>
    <w:rsid w:val="00C03518"/>
    <w:rsid w:val="00C03F33"/>
    <w:rsid w:val="00C05A38"/>
    <w:rsid w:val="00C05D08"/>
    <w:rsid w:val="00C07CBF"/>
    <w:rsid w:val="00C10078"/>
    <w:rsid w:val="00C1249F"/>
    <w:rsid w:val="00C124ED"/>
    <w:rsid w:val="00C125C3"/>
    <w:rsid w:val="00C13140"/>
    <w:rsid w:val="00C1339D"/>
    <w:rsid w:val="00C14A6F"/>
    <w:rsid w:val="00C14BA6"/>
    <w:rsid w:val="00C15B76"/>
    <w:rsid w:val="00C15D4C"/>
    <w:rsid w:val="00C16BD3"/>
    <w:rsid w:val="00C177A7"/>
    <w:rsid w:val="00C17E83"/>
    <w:rsid w:val="00C21B81"/>
    <w:rsid w:val="00C222BD"/>
    <w:rsid w:val="00C23A86"/>
    <w:rsid w:val="00C23DE0"/>
    <w:rsid w:val="00C25736"/>
    <w:rsid w:val="00C25768"/>
    <w:rsid w:val="00C25BCD"/>
    <w:rsid w:val="00C2635E"/>
    <w:rsid w:val="00C27E8B"/>
    <w:rsid w:val="00C27F3B"/>
    <w:rsid w:val="00C30887"/>
    <w:rsid w:val="00C31E4E"/>
    <w:rsid w:val="00C32837"/>
    <w:rsid w:val="00C33AAC"/>
    <w:rsid w:val="00C33CB5"/>
    <w:rsid w:val="00C33FBB"/>
    <w:rsid w:val="00C34106"/>
    <w:rsid w:val="00C35CFA"/>
    <w:rsid w:val="00C37113"/>
    <w:rsid w:val="00C40A22"/>
    <w:rsid w:val="00C4156D"/>
    <w:rsid w:val="00C41ADF"/>
    <w:rsid w:val="00C42523"/>
    <w:rsid w:val="00C42638"/>
    <w:rsid w:val="00C4288D"/>
    <w:rsid w:val="00C43835"/>
    <w:rsid w:val="00C44556"/>
    <w:rsid w:val="00C4577C"/>
    <w:rsid w:val="00C4579E"/>
    <w:rsid w:val="00C45A05"/>
    <w:rsid w:val="00C46F64"/>
    <w:rsid w:val="00C471E3"/>
    <w:rsid w:val="00C47F72"/>
    <w:rsid w:val="00C52064"/>
    <w:rsid w:val="00C52DC4"/>
    <w:rsid w:val="00C540FE"/>
    <w:rsid w:val="00C553B1"/>
    <w:rsid w:val="00C555D3"/>
    <w:rsid w:val="00C5567B"/>
    <w:rsid w:val="00C6064D"/>
    <w:rsid w:val="00C6098C"/>
    <w:rsid w:val="00C61408"/>
    <w:rsid w:val="00C61659"/>
    <w:rsid w:val="00C6256B"/>
    <w:rsid w:val="00C62D3F"/>
    <w:rsid w:val="00C638F0"/>
    <w:rsid w:val="00C655B9"/>
    <w:rsid w:val="00C70DE2"/>
    <w:rsid w:val="00C71854"/>
    <w:rsid w:val="00C72968"/>
    <w:rsid w:val="00C72CCA"/>
    <w:rsid w:val="00C743E9"/>
    <w:rsid w:val="00C74CEB"/>
    <w:rsid w:val="00C80AD2"/>
    <w:rsid w:val="00C82E5B"/>
    <w:rsid w:val="00C832A5"/>
    <w:rsid w:val="00C83713"/>
    <w:rsid w:val="00C83AFF"/>
    <w:rsid w:val="00C855FF"/>
    <w:rsid w:val="00C85706"/>
    <w:rsid w:val="00C85C2C"/>
    <w:rsid w:val="00C863EF"/>
    <w:rsid w:val="00C86426"/>
    <w:rsid w:val="00C8726B"/>
    <w:rsid w:val="00C9017B"/>
    <w:rsid w:val="00C90D48"/>
    <w:rsid w:val="00C92353"/>
    <w:rsid w:val="00C928BD"/>
    <w:rsid w:val="00C9366E"/>
    <w:rsid w:val="00C936FD"/>
    <w:rsid w:val="00C94242"/>
    <w:rsid w:val="00C955B7"/>
    <w:rsid w:val="00C96036"/>
    <w:rsid w:val="00C963E3"/>
    <w:rsid w:val="00C97473"/>
    <w:rsid w:val="00CA073A"/>
    <w:rsid w:val="00CA2170"/>
    <w:rsid w:val="00CA2C52"/>
    <w:rsid w:val="00CA4855"/>
    <w:rsid w:val="00CA526D"/>
    <w:rsid w:val="00CA713F"/>
    <w:rsid w:val="00CA717D"/>
    <w:rsid w:val="00CA728E"/>
    <w:rsid w:val="00CA748C"/>
    <w:rsid w:val="00CB16CC"/>
    <w:rsid w:val="00CB3989"/>
    <w:rsid w:val="00CB486B"/>
    <w:rsid w:val="00CB59B6"/>
    <w:rsid w:val="00CB5D4C"/>
    <w:rsid w:val="00CC0A82"/>
    <w:rsid w:val="00CC29B9"/>
    <w:rsid w:val="00CC449F"/>
    <w:rsid w:val="00CC484F"/>
    <w:rsid w:val="00CC4B01"/>
    <w:rsid w:val="00CC559C"/>
    <w:rsid w:val="00CC5D1B"/>
    <w:rsid w:val="00CC76E1"/>
    <w:rsid w:val="00CC78AE"/>
    <w:rsid w:val="00CD323A"/>
    <w:rsid w:val="00CD32D4"/>
    <w:rsid w:val="00CD3A34"/>
    <w:rsid w:val="00CD4B93"/>
    <w:rsid w:val="00CD4BC9"/>
    <w:rsid w:val="00CD4D6F"/>
    <w:rsid w:val="00CD5824"/>
    <w:rsid w:val="00CD5ACD"/>
    <w:rsid w:val="00CD5D94"/>
    <w:rsid w:val="00CD7327"/>
    <w:rsid w:val="00CD7975"/>
    <w:rsid w:val="00CE0E96"/>
    <w:rsid w:val="00CE19A2"/>
    <w:rsid w:val="00CE2124"/>
    <w:rsid w:val="00CE325C"/>
    <w:rsid w:val="00CE350D"/>
    <w:rsid w:val="00CE4163"/>
    <w:rsid w:val="00CE4282"/>
    <w:rsid w:val="00CE5CF6"/>
    <w:rsid w:val="00CE65FA"/>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DBE"/>
    <w:rsid w:val="00D04B3F"/>
    <w:rsid w:val="00D05D8C"/>
    <w:rsid w:val="00D10A4D"/>
    <w:rsid w:val="00D10A90"/>
    <w:rsid w:val="00D1158E"/>
    <w:rsid w:val="00D12DD3"/>
    <w:rsid w:val="00D13F25"/>
    <w:rsid w:val="00D165B2"/>
    <w:rsid w:val="00D16748"/>
    <w:rsid w:val="00D16C58"/>
    <w:rsid w:val="00D16FA6"/>
    <w:rsid w:val="00D2062E"/>
    <w:rsid w:val="00D221D7"/>
    <w:rsid w:val="00D24630"/>
    <w:rsid w:val="00D25054"/>
    <w:rsid w:val="00D25761"/>
    <w:rsid w:val="00D27253"/>
    <w:rsid w:val="00D27D23"/>
    <w:rsid w:val="00D313E1"/>
    <w:rsid w:val="00D320BA"/>
    <w:rsid w:val="00D32458"/>
    <w:rsid w:val="00D34215"/>
    <w:rsid w:val="00D34302"/>
    <w:rsid w:val="00D3588A"/>
    <w:rsid w:val="00D35BF9"/>
    <w:rsid w:val="00D40575"/>
    <w:rsid w:val="00D41FA8"/>
    <w:rsid w:val="00D424C9"/>
    <w:rsid w:val="00D427F6"/>
    <w:rsid w:val="00D438E7"/>
    <w:rsid w:val="00D43CDE"/>
    <w:rsid w:val="00D45B54"/>
    <w:rsid w:val="00D45EC9"/>
    <w:rsid w:val="00D4681B"/>
    <w:rsid w:val="00D470FE"/>
    <w:rsid w:val="00D471A9"/>
    <w:rsid w:val="00D471C0"/>
    <w:rsid w:val="00D47248"/>
    <w:rsid w:val="00D473A6"/>
    <w:rsid w:val="00D50165"/>
    <w:rsid w:val="00D503E8"/>
    <w:rsid w:val="00D515B2"/>
    <w:rsid w:val="00D519B8"/>
    <w:rsid w:val="00D51ED3"/>
    <w:rsid w:val="00D526C1"/>
    <w:rsid w:val="00D530DC"/>
    <w:rsid w:val="00D53801"/>
    <w:rsid w:val="00D54021"/>
    <w:rsid w:val="00D540C2"/>
    <w:rsid w:val="00D544FC"/>
    <w:rsid w:val="00D54FC9"/>
    <w:rsid w:val="00D550EF"/>
    <w:rsid w:val="00D5645E"/>
    <w:rsid w:val="00D56568"/>
    <w:rsid w:val="00D6074D"/>
    <w:rsid w:val="00D608B6"/>
    <w:rsid w:val="00D610E5"/>
    <w:rsid w:val="00D61689"/>
    <w:rsid w:val="00D61E12"/>
    <w:rsid w:val="00D621E1"/>
    <w:rsid w:val="00D624C5"/>
    <w:rsid w:val="00D62AAB"/>
    <w:rsid w:val="00D62C12"/>
    <w:rsid w:val="00D640A5"/>
    <w:rsid w:val="00D64790"/>
    <w:rsid w:val="00D65C58"/>
    <w:rsid w:val="00D66D97"/>
    <w:rsid w:val="00D674F4"/>
    <w:rsid w:val="00D6770F"/>
    <w:rsid w:val="00D67C8C"/>
    <w:rsid w:val="00D70F05"/>
    <w:rsid w:val="00D71624"/>
    <w:rsid w:val="00D717FC"/>
    <w:rsid w:val="00D71D8A"/>
    <w:rsid w:val="00D735D8"/>
    <w:rsid w:val="00D736E2"/>
    <w:rsid w:val="00D7411B"/>
    <w:rsid w:val="00D75BD2"/>
    <w:rsid w:val="00D76255"/>
    <w:rsid w:val="00D762D7"/>
    <w:rsid w:val="00D763D4"/>
    <w:rsid w:val="00D7656C"/>
    <w:rsid w:val="00D7663D"/>
    <w:rsid w:val="00D77060"/>
    <w:rsid w:val="00D774F3"/>
    <w:rsid w:val="00D777C7"/>
    <w:rsid w:val="00D77B97"/>
    <w:rsid w:val="00D77D43"/>
    <w:rsid w:val="00D802A8"/>
    <w:rsid w:val="00D81558"/>
    <w:rsid w:val="00D82714"/>
    <w:rsid w:val="00D82BD6"/>
    <w:rsid w:val="00D831DB"/>
    <w:rsid w:val="00D844B8"/>
    <w:rsid w:val="00D84932"/>
    <w:rsid w:val="00D85503"/>
    <w:rsid w:val="00D8723F"/>
    <w:rsid w:val="00D91468"/>
    <w:rsid w:val="00D927B0"/>
    <w:rsid w:val="00D93843"/>
    <w:rsid w:val="00D94134"/>
    <w:rsid w:val="00D95597"/>
    <w:rsid w:val="00D959DF"/>
    <w:rsid w:val="00D969AA"/>
    <w:rsid w:val="00D97FC3"/>
    <w:rsid w:val="00DA180D"/>
    <w:rsid w:val="00DA31CD"/>
    <w:rsid w:val="00DA4887"/>
    <w:rsid w:val="00DA53B2"/>
    <w:rsid w:val="00DA5661"/>
    <w:rsid w:val="00DA650B"/>
    <w:rsid w:val="00DA6D1C"/>
    <w:rsid w:val="00DA70EA"/>
    <w:rsid w:val="00DA7CE5"/>
    <w:rsid w:val="00DA7E76"/>
    <w:rsid w:val="00DB266C"/>
    <w:rsid w:val="00DB42D1"/>
    <w:rsid w:val="00DB4796"/>
    <w:rsid w:val="00DB4A0B"/>
    <w:rsid w:val="00DB5CFB"/>
    <w:rsid w:val="00DB603E"/>
    <w:rsid w:val="00DB6757"/>
    <w:rsid w:val="00DB6C8D"/>
    <w:rsid w:val="00DB7494"/>
    <w:rsid w:val="00DC0AE6"/>
    <w:rsid w:val="00DC13E9"/>
    <w:rsid w:val="00DC152D"/>
    <w:rsid w:val="00DC1B93"/>
    <w:rsid w:val="00DC265A"/>
    <w:rsid w:val="00DC326D"/>
    <w:rsid w:val="00DC3EAC"/>
    <w:rsid w:val="00DC42F9"/>
    <w:rsid w:val="00DC4333"/>
    <w:rsid w:val="00DC5148"/>
    <w:rsid w:val="00DC716E"/>
    <w:rsid w:val="00DC75E6"/>
    <w:rsid w:val="00DD4105"/>
    <w:rsid w:val="00DD502C"/>
    <w:rsid w:val="00DD5F39"/>
    <w:rsid w:val="00DD655B"/>
    <w:rsid w:val="00DD661A"/>
    <w:rsid w:val="00DE0260"/>
    <w:rsid w:val="00DE0E20"/>
    <w:rsid w:val="00DE11F8"/>
    <w:rsid w:val="00DE1A20"/>
    <w:rsid w:val="00DE296E"/>
    <w:rsid w:val="00DE2D02"/>
    <w:rsid w:val="00DE33A3"/>
    <w:rsid w:val="00DE5454"/>
    <w:rsid w:val="00DE595E"/>
    <w:rsid w:val="00DF058A"/>
    <w:rsid w:val="00DF1A84"/>
    <w:rsid w:val="00DF1EBF"/>
    <w:rsid w:val="00DF215B"/>
    <w:rsid w:val="00DF2C08"/>
    <w:rsid w:val="00DF4286"/>
    <w:rsid w:val="00DF6B6D"/>
    <w:rsid w:val="00DF7E69"/>
    <w:rsid w:val="00E0144E"/>
    <w:rsid w:val="00E018FF"/>
    <w:rsid w:val="00E01D86"/>
    <w:rsid w:val="00E02017"/>
    <w:rsid w:val="00E02F7C"/>
    <w:rsid w:val="00E03285"/>
    <w:rsid w:val="00E0370A"/>
    <w:rsid w:val="00E05055"/>
    <w:rsid w:val="00E05A88"/>
    <w:rsid w:val="00E0620D"/>
    <w:rsid w:val="00E069B3"/>
    <w:rsid w:val="00E06AED"/>
    <w:rsid w:val="00E06BC5"/>
    <w:rsid w:val="00E076E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90F"/>
    <w:rsid w:val="00E21912"/>
    <w:rsid w:val="00E22C9F"/>
    <w:rsid w:val="00E25719"/>
    <w:rsid w:val="00E25818"/>
    <w:rsid w:val="00E26C5F"/>
    <w:rsid w:val="00E26DB3"/>
    <w:rsid w:val="00E302B0"/>
    <w:rsid w:val="00E3134C"/>
    <w:rsid w:val="00E3273E"/>
    <w:rsid w:val="00E32B41"/>
    <w:rsid w:val="00E33020"/>
    <w:rsid w:val="00E33F90"/>
    <w:rsid w:val="00E3464C"/>
    <w:rsid w:val="00E35CD0"/>
    <w:rsid w:val="00E365AF"/>
    <w:rsid w:val="00E3685C"/>
    <w:rsid w:val="00E37075"/>
    <w:rsid w:val="00E3784B"/>
    <w:rsid w:val="00E4233B"/>
    <w:rsid w:val="00E42A19"/>
    <w:rsid w:val="00E432C5"/>
    <w:rsid w:val="00E441A5"/>
    <w:rsid w:val="00E44F2B"/>
    <w:rsid w:val="00E4677A"/>
    <w:rsid w:val="00E47CCB"/>
    <w:rsid w:val="00E50359"/>
    <w:rsid w:val="00E50869"/>
    <w:rsid w:val="00E522EF"/>
    <w:rsid w:val="00E52644"/>
    <w:rsid w:val="00E53891"/>
    <w:rsid w:val="00E54002"/>
    <w:rsid w:val="00E55416"/>
    <w:rsid w:val="00E5542F"/>
    <w:rsid w:val="00E55E14"/>
    <w:rsid w:val="00E562BB"/>
    <w:rsid w:val="00E5708F"/>
    <w:rsid w:val="00E61DC1"/>
    <w:rsid w:val="00E61DED"/>
    <w:rsid w:val="00E62127"/>
    <w:rsid w:val="00E64DAD"/>
    <w:rsid w:val="00E6610F"/>
    <w:rsid w:val="00E66266"/>
    <w:rsid w:val="00E662D6"/>
    <w:rsid w:val="00E66397"/>
    <w:rsid w:val="00E6642C"/>
    <w:rsid w:val="00E70FFF"/>
    <w:rsid w:val="00E716E1"/>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DB"/>
    <w:rsid w:val="00E87F02"/>
    <w:rsid w:val="00E903CC"/>
    <w:rsid w:val="00E9168A"/>
    <w:rsid w:val="00E9436D"/>
    <w:rsid w:val="00E94851"/>
    <w:rsid w:val="00E94A62"/>
    <w:rsid w:val="00E95933"/>
    <w:rsid w:val="00E9714D"/>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3220"/>
    <w:rsid w:val="00EC3C1A"/>
    <w:rsid w:val="00EC3C52"/>
    <w:rsid w:val="00EC44D5"/>
    <w:rsid w:val="00EC5BD1"/>
    <w:rsid w:val="00ED08A7"/>
    <w:rsid w:val="00ED0A84"/>
    <w:rsid w:val="00ED0FAC"/>
    <w:rsid w:val="00ED4F4A"/>
    <w:rsid w:val="00ED516E"/>
    <w:rsid w:val="00ED7B39"/>
    <w:rsid w:val="00ED7C3F"/>
    <w:rsid w:val="00EE1C88"/>
    <w:rsid w:val="00EE2874"/>
    <w:rsid w:val="00EE2914"/>
    <w:rsid w:val="00EE45DC"/>
    <w:rsid w:val="00EE567A"/>
    <w:rsid w:val="00EE6A2A"/>
    <w:rsid w:val="00EE7C11"/>
    <w:rsid w:val="00EF054A"/>
    <w:rsid w:val="00EF08FC"/>
    <w:rsid w:val="00EF23AA"/>
    <w:rsid w:val="00EF31E8"/>
    <w:rsid w:val="00EF4980"/>
    <w:rsid w:val="00EF4B84"/>
    <w:rsid w:val="00EF535B"/>
    <w:rsid w:val="00EF5E6B"/>
    <w:rsid w:val="00EF711D"/>
    <w:rsid w:val="00EF7553"/>
    <w:rsid w:val="00EF77AD"/>
    <w:rsid w:val="00EF7D8B"/>
    <w:rsid w:val="00F0140E"/>
    <w:rsid w:val="00F031D3"/>
    <w:rsid w:val="00F03224"/>
    <w:rsid w:val="00F037B7"/>
    <w:rsid w:val="00F03890"/>
    <w:rsid w:val="00F03C12"/>
    <w:rsid w:val="00F04CD9"/>
    <w:rsid w:val="00F0799C"/>
    <w:rsid w:val="00F1186A"/>
    <w:rsid w:val="00F1193A"/>
    <w:rsid w:val="00F11F0C"/>
    <w:rsid w:val="00F11FA3"/>
    <w:rsid w:val="00F1373A"/>
    <w:rsid w:val="00F14337"/>
    <w:rsid w:val="00F1488B"/>
    <w:rsid w:val="00F149B9"/>
    <w:rsid w:val="00F15962"/>
    <w:rsid w:val="00F1596E"/>
    <w:rsid w:val="00F164FB"/>
    <w:rsid w:val="00F16F02"/>
    <w:rsid w:val="00F20070"/>
    <w:rsid w:val="00F21F72"/>
    <w:rsid w:val="00F2209F"/>
    <w:rsid w:val="00F23E4C"/>
    <w:rsid w:val="00F23FE2"/>
    <w:rsid w:val="00F24149"/>
    <w:rsid w:val="00F24C14"/>
    <w:rsid w:val="00F25CCE"/>
    <w:rsid w:val="00F26385"/>
    <w:rsid w:val="00F26DDE"/>
    <w:rsid w:val="00F27413"/>
    <w:rsid w:val="00F27840"/>
    <w:rsid w:val="00F279C9"/>
    <w:rsid w:val="00F30C11"/>
    <w:rsid w:val="00F3124E"/>
    <w:rsid w:val="00F313CF"/>
    <w:rsid w:val="00F31B18"/>
    <w:rsid w:val="00F32371"/>
    <w:rsid w:val="00F325BC"/>
    <w:rsid w:val="00F32D26"/>
    <w:rsid w:val="00F32D9A"/>
    <w:rsid w:val="00F33233"/>
    <w:rsid w:val="00F337EF"/>
    <w:rsid w:val="00F33C5A"/>
    <w:rsid w:val="00F33F1D"/>
    <w:rsid w:val="00F359EF"/>
    <w:rsid w:val="00F367DF"/>
    <w:rsid w:val="00F36E0D"/>
    <w:rsid w:val="00F401E5"/>
    <w:rsid w:val="00F40998"/>
    <w:rsid w:val="00F41D1A"/>
    <w:rsid w:val="00F42DCB"/>
    <w:rsid w:val="00F42DF1"/>
    <w:rsid w:val="00F42DF6"/>
    <w:rsid w:val="00F43D29"/>
    <w:rsid w:val="00F44888"/>
    <w:rsid w:val="00F45FE9"/>
    <w:rsid w:val="00F47051"/>
    <w:rsid w:val="00F47C45"/>
    <w:rsid w:val="00F510AA"/>
    <w:rsid w:val="00F51F06"/>
    <w:rsid w:val="00F52FCD"/>
    <w:rsid w:val="00F53603"/>
    <w:rsid w:val="00F5368D"/>
    <w:rsid w:val="00F53866"/>
    <w:rsid w:val="00F53A75"/>
    <w:rsid w:val="00F53B9F"/>
    <w:rsid w:val="00F53D99"/>
    <w:rsid w:val="00F53ED2"/>
    <w:rsid w:val="00F53FEA"/>
    <w:rsid w:val="00F5521F"/>
    <w:rsid w:val="00F60460"/>
    <w:rsid w:val="00F608B1"/>
    <w:rsid w:val="00F62084"/>
    <w:rsid w:val="00F622DB"/>
    <w:rsid w:val="00F62598"/>
    <w:rsid w:val="00F628A2"/>
    <w:rsid w:val="00F62DC6"/>
    <w:rsid w:val="00F636A0"/>
    <w:rsid w:val="00F64A78"/>
    <w:rsid w:val="00F663DF"/>
    <w:rsid w:val="00F702AD"/>
    <w:rsid w:val="00F7132D"/>
    <w:rsid w:val="00F7264F"/>
    <w:rsid w:val="00F7406D"/>
    <w:rsid w:val="00F75B1A"/>
    <w:rsid w:val="00F803F5"/>
    <w:rsid w:val="00F80686"/>
    <w:rsid w:val="00F83748"/>
    <w:rsid w:val="00F837E0"/>
    <w:rsid w:val="00F83AA7"/>
    <w:rsid w:val="00F842F8"/>
    <w:rsid w:val="00F849E2"/>
    <w:rsid w:val="00F84A38"/>
    <w:rsid w:val="00F8593B"/>
    <w:rsid w:val="00F85E9E"/>
    <w:rsid w:val="00F8634A"/>
    <w:rsid w:val="00F8688F"/>
    <w:rsid w:val="00F873F0"/>
    <w:rsid w:val="00F87CB0"/>
    <w:rsid w:val="00F906C7"/>
    <w:rsid w:val="00F91567"/>
    <w:rsid w:val="00F91CFF"/>
    <w:rsid w:val="00F92174"/>
    <w:rsid w:val="00F92359"/>
    <w:rsid w:val="00F959E8"/>
    <w:rsid w:val="00F95E6A"/>
    <w:rsid w:val="00F968D9"/>
    <w:rsid w:val="00F96BB4"/>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48C7"/>
    <w:rsid w:val="00FB56B7"/>
    <w:rsid w:val="00FB5884"/>
    <w:rsid w:val="00FB7512"/>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3856"/>
    <w:rsid w:val="00FD3BEB"/>
    <w:rsid w:val="00FD5169"/>
    <w:rsid w:val="00FD7941"/>
    <w:rsid w:val="00FE089D"/>
    <w:rsid w:val="00FE18D0"/>
    <w:rsid w:val="00FE1F4E"/>
    <w:rsid w:val="00FE257E"/>
    <w:rsid w:val="00FE3636"/>
    <w:rsid w:val="00FE3ABC"/>
    <w:rsid w:val="00FE4F53"/>
    <w:rsid w:val="00FE532E"/>
    <w:rsid w:val="00FE54B9"/>
    <w:rsid w:val="00FE5CB5"/>
    <w:rsid w:val="00FF0DB9"/>
    <w:rsid w:val="00FF104C"/>
    <w:rsid w:val="00FF1AAC"/>
    <w:rsid w:val="00FF1B32"/>
    <w:rsid w:val="00FF25A1"/>
    <w:rsid w:val="00FF29D9"/>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FD62FD8-0C15-440F-B17F-6CD2A378E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8E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link w:val="ListParagraph"/>
    <w:uiPriority w:val="34"/>
    <w:rsid w:val="002F7F42"/>
    <w:rPr>
      <w:rFonts w:ascii="Times New Roman" w:eastAsia="SimSun" w:hAnsi="Times New Roman"/>
      <w:snapToGrid w:val="0"/>
      <w:sz w:val="21"/>
      <w:szCs w:val="21"/>
    </w:rPr>
  </w:style>
  <w:style w:type="paragraph" w:customStyle="1" w:styleId="N1">
    <w:name w:val="N1"/>
    <w:basedOn w:val="Normal"/>
    <w:link w:val="N1Char"/>
    <w:qFormat/>
    <w:rsid w:val="00A26901"/>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26901"/>
    <w:rPr>
      <w:rFonts w:ascii="Calibri"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4842615">
      <w:bodyDiv w:val="1"/>
      <w:marLeft w:val="0"/>
      <w:marRight w:val="0"/>
      <w:marTop w:val="0"/>
      <w:marBottom w:val="0"/>
      <w:divBdr>
        <w:top w:val="none" w:sz="0" w:space="0" w:color="auto"/>
        <w:left w:val="none" w:sz="0" w:space="0" w:color="auto"/>
        <w:bottom w:val="none" w:sz="0" w:space="0" w:color="auto"/>
        <w:right w:val="none" w:sz="0" w:space="0" w:color="auto"/>
      </w:divBdr>
      <w:divsChild>
        <w:div w:id="1965892237">
          <w:marLeft w:val="1800"/>
          <w:marRight w:val="0"/>
          <w:marTop w:val="8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6161446">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08247398">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4784558">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105331355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03059610">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7268436">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349351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84237505">
      <w:bodyDiv w:val="1"/>
      <w:marLeft w:val="0"/>
      <w:marRight w:val="0"/>
      <w:marTop w:val="0"/>
      <w:marBottom w:val="0"/>
      <w:divBdr>
        <w:top w:val="none" w:sz="0" w:space="0" w:color="auto"/>
        <w:left w:val="none" w:sz="0" w:space="0" w:color="auto"/>
        <w:bottom w:val="none" w:sz="0" w:space="0" w:color="auto"/>
        <w:right w:val="none" w:sz="0" w:space="0" w:color="auto"/>
      </w:divBdr>
    </w:div>
    <w:div w:id="1693799388">
      <w:bodyDiv w:val="1"/>
      <w:marLeft w:val="0"/>
      <w:marRight w:val="0"/>
      <w:marTop w:val="0"/>
      <w:marBottom w:val="0"/>
      <w:divBdr>
        <w:top w:val="none" w:sz="0" w:space="0" w:color="auto"/>
        <w:left w:val="none" w:sz="0" w:space="0" w:color="auto"/>
        <w:bottom w:val="none" w:sz="0" w:space="0" w:color="auto"/>
        <w:right w:val="none" w:sz="0" w:space="0" w:color="auto"/>
      </w:divBdr>
      <w:divsChild>
        <w:div w:id="1048795702">
          <w:marLeft w:val="1800"/>
          <w:marRight w:val="0"/>
          <w:marTop w:val="86"/>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8690865">
      <w:bodyDiv w:val="1"/>
      <w:marLeft w:val="0"/>
      <w:marRight w:val="0"/>
      <w:marTop w:val="0"/>
      <w:marBottom w:val="0"/>
      <w:divBdr>
        <w:top w:val="none" w:sz="0" w:space="0" w:color="auto"/>
        <w:left w:val="none" w:sz="0" w:space="0" w:color="auto"/>
        <w:bottom w:val="none" w:sz="0" w:space="0" w:color="auto"/>
        <w:right w:val="none" w:sz="0" w:space="0" w:color="auto"/>
      </w:divBdr>
      <w:divsChild>
        <w:div w:id="327680774">
          <w:marLeft w:val="547"/>
          <w:marRight w:val="0"/>
          <w:marTop w:val="115"/>
          <w:marBottom w:val="0"/>
          <w:divBdr>
            <w:top w:val="none" w:sz="0" w:space="0" w:color="auto"/>
            <w:left w:val="none" w:sz="0" w:space="0" w:color="auto"/>
            <w:bottom w:val="none" w:sz="0" w:space="0" w:color="auto"/>
            <w:right w:val="none" w:sz="0" w:space="0" w:color="auto"/>
          </w:divBdr>
        </w:div>
        <w:div w:id="600332487">
          <w:marLeft w:val="2520"/>
          <w:marRight w:val="0"/>
          <w:marTop w:val="86"/>
          <w:marBottom w:val="0"/>
          <w:divBdr>
            <w:top w:val="none" w:sz="0" w:space="0" w:color="auto"/>
            <w:left w:val="none" w:sz="0" w:space="0" w:color="auto"/>
            <w:bottom w:val="none" w:sz="0" w:space="0" w:color="auto"/>
            <w:right w:val="none" w:sz="0" w:space="0" w:color="auto"/>
          </w:divBdr>
        </w:div>
        <w:div w:id="868025666">
          <w:marLeft w:val="1800"/>
          <w:marRight w:val="0"/>
          <w:marTop w:val="96"/>
          <w:marBottom w:val="0"/>
          <w:divBdr>
            <w:top w:val="none" w:sz="0" w:space="0" w:color="auto"/>
            <w:left w:val="none" w:sz="0" w:space="0" w:color="auto"/>
            <w:bottom w:val="none" w:sz="0" w:space="0" w:color="auto"/>
            <w:right w:val="none" w:sz="0" w:space="0" w:color="auto"/>
          </w:divBdr>
        </w:div>
        <w:div w:id="1087339046">
          <w:marLeft w:val="1166"/>
          <w:marRight w:val="0"/>
          <w:marTop w:val="106"/>
          <w:marBottom w:val="0"/>
          <w:divBdr>
            <w:top w:val="none" w:sz="0" w:space="0" w:color="auto"/>
            <w:left w:val="none" w:sz="0" w:space="0" w:color="auto"/>
            <w:bottom w:val="none" w:sz="0" w:space="0" w:color="auto"/>
            <w:right w:val="none" w:sz="0" w:space="0" w:color="auto"/>
          </w:divBdr>
        </w:div>
        <w:div w:id="1103499913">
          <w:marLeft w:val="2520"/>
          <w:marRight w:val="0"/>
          <w:marTop w:val="86"/>
          <w:marBottom w:val="0"/>
          <w:divBdr>
            <w:top w:val="none" w:sz="0" w:space="0" w:color="auto"/>
            <w:left w:val="none" w:sz="0" w:space="0" w:color="auto"/>
            <w:bottom w:val="none" w:sz="0" w:space="0" w:color="auto"/>
            <w:right w:val="none" w:sz="0" w:space="0" w:color="auto"/>
          </w:divBdr>
        </w:div>
        <w:div w:id="1502966662">
          <w:marLeft w:val="1800"/>
          <w:marRight w:val="0"/>
          <w:marTop w:val="96"/>
          <w:marBottom w:val="0"/>
          <w:divBdr>
            <w:top w:val="none" w:sz="0" w:space="0" w:color="auto"/>
            <w:left w:val="none" w:sz="0" w:space="0" w:color="auto"/>
            <w:bottom w:val="none" w:sz="0" w:space="0" w:color="auto"/>
            <w:right w:val="none" w:sz="0" w:space="0" w:color="auto"/>
          </w:divBdr>
        </w:div>
        <w:div w:id="1747341037">
          <w:marLeft w:val="1800"/>
          <w:marRight w:val="0"/>
          <w:marTop w:val="96"/>
          <w:marBottom w:val="0"/>
          <w:divBdr>
            <w:top w:val="none" w:sz="0" w:space="0" w:color="auto"/>
            <w:left w:val="none" w:sz="0" w:space="0" w:color="auto"/>
            <w:bottom w:val="none" w:sz="0" w:space="0" w:color="auto"/>
            <w:right w:val="none" w:sz="0" w:space="0" w:color="auto"/>
          </w:divBdr>
        </w:div>
        <w:div w:id="1863976396">
          <w:marLeft w:val="1800"/>
          <w:marRight w:val="0"/>
          <w:marTop w:val="96"/>
          <w:marBottom w:val="0"/>
          <w:divBdr>
            <w:top w:val="none" w:sz="0" w:space="0" w:color="auto"/>
            <w:left w:val="none" w:sz="0" w:space="0" w:color="auto"/>
            <w:bottom w:val="none" w:sz="0" w:space="0" w:color="auto"/>
            <w:right w:val="none" w:sz="0" w:space="0" w:color="auto"/>
          </w:divBdr>
        </w:div>
        <w:div w:id="2101636852">
          <w:marLeft w:val="1166"/>
          <w:marRight w:val="0"/>
          <w:marTop w:val="106"/>
          <w:marBottom w:val="0"/>
          <w:divBdr>
            <w:top w:val="none" w:sz="0" w:space="0" w:color="auto"/>
            <w:left w:val="none" w:sz="0" w:space="0" w:color="auto"/>
            <w:bottom w:val="none" w:sz="0" w:space="0" w:color="auto"/>
            <w:right w:val="none" w:sz="0" w:space="0" w:color="auto"/>
          </w:divBdr>
        </w:div>
        <w:div w:id="2102293761">
          <w:marLeft w:val="2520"/>
          <w:marRight w:val="0"/>
          <w:marTop w:val="86"/>
          <w:marBottom w:val="0"/>
          <w:divBdr>
            <w:top w:val="none" w:sz="0" w:space="0" w:color="auto"/>
            <w:left w:val="none" w:sz="0" w:space="0" w:color="auto"/>
            <w:bottom w:val="none" w:sz="0" w:space="0" w:color="auto"/>
            <w:right w:val="none" w:sz="0" w:space="0" w:color="auto"/>
          </w:divBdr>
        </w:div>
      </w:divsChild>
    </w:div>
    <w:div w:id="188351691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306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B007BDF-E516-4948-8CD7-9A8AB157A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2</Pages>
  <Words>863</Words>
  <Characters>4582</Characters>
  <Application>Microsoft Office Word</Application>
  <DocSecurity>0</DocSecurity>
  <Lines>74</Lines>
  <Paragraphs>41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Zhou, Yuhan</dc:creator>
  <cp:keywords>ESA, style sheet, Winword, CTPClassification=CTP_IC:VisualMarkings=, CTPClassification=CTP_PUBLIC:VisualMarkings=, CTPClassification=CTP_NT</cp:keywords>
  <cp:lastModifiedBy>Zhou, Yuhan</cp:lastModifiedBy>
  <cp:revision>49</cp:revision>
  <cp:lastPrinted>2016-08-05T18:54:00Z</cp:lastPrinted>
  <dcterms:created xsi:type="dcterms:W3CDTF">2018-04-02T05:36:00Z</dcterms:created>
  <dcterms:modified xsi:type="dcterms:W3CDTF">2018-04-06T20:06:00Z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2a7bbc34-a2ed-4345-b3ed-8fed7e41bc3f</vt:lpwstr>
  </property>
  <property fmtid="{D5CDD505-2E9C-101B-9397-08002B2CF9AE}" pid="21" name="CTP_BU">
    <vt:lpwstr>NA</vt:lpwstr>
  </property>
  <property fmtid="{D5CDD505-2E9C-101B-9397-08002B2CF9AE}" pid="22" name="CTP_TimeStamp">
    <vt:lpwstr>2018-04-06 20:06:50Z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